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办公设备</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国药中生上海血制云南生物制品产业化基地为保证云南项目正常运行，根据云南项目的需要，现申请购置电脑、打印机、扫描仪、高拍仪、碎纸机、照相机以保障员工高效办公。</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03</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4月18</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王东鹏 13438463994</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17D07B8"/>
    <w:rsid w:val="02F46FBA"/>
    <w:rsid w:val="087674DB"/>
    <w:rsid w:val="09134CA3"/>
    <w:rsid w:val="139B03B9"/>
    <w:rsid w:val="1A976E8A"/>
    <w:rsid w:val="1D05185B"/>
    <w:rsid w:val="1D9744B9"/>
    <w:rsid w:val="25CE1CC4"/>
    <w:rsid w:val="2FE965DF"/>
    <w:rsid w:val="35BC0A6D"/>
    <w:rsid w:val="39F15193"/>
    <w:rsid w:val="438C37B6"/>
    <w:rsid w:val="45872954"/>
    <w:rsid w:val="45D467D5"/>
    <w:rsid w:val="4688781F"/>
    <w:rsid w:val="4C754F49"/>
    <w:rsid w:val="4E1C7498"/>
    <w:rsid w:val="50965031"/>
    <w:rsid w:val="58632D93"/>
    <w:rsid w:val="5BA33BE9"/>
    <w:rsid w:val="6539468C"/>
    <w:rsid w:val="742378CB"/>
    <w:rsid w:val="77D05AF0"/>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2022-04-12T01:52:30Z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