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eastAsia="zh-CN"/>
        </w:rPr>
        <w:t>血源管理系统等级保护三级复测建设</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default" w:ascii="宋体" w:hAnsi="宋体" w:eastAsia="宋体"/>
          <w:sz w:val="21"/>
          <w:szCs w:val="21"/>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eastAsia="zh-CN"/>
        </w:rPr>
        <w:t>国药中生上海血制根据上海市公安网安办要求，结合上级公司对系统网络等级保护要求以及GB</w:t>
      </w:r>
      <w:r>
        <w:rPr>
          <w:rFonts w:hint="eastAsia" w:ascii="宋体" w:hAnsi="宋体" w:eastAsia="宋体"/>
          <w:sz w:val="21"/>
          <w:szCs w:val="21"/>
          <w:lang w:val="en-US" w:eastAsia="zh-CN"/>
        </w:rPr>
        <w:t>/</w:t>
      </w:r>
      <w:r>
        <w:rPr>
          <w:rFonts w:hint="eastAsia" w:ascii="宋体" w:hAnsi="宋体" w:eastAsia="宋体"/>
          <w:sz w:val="21"/>
          <w:szCs w:val="21"/>
          <w:lang w:eastAsia="zh-CN"/>
        </w:rPr>
        <w:t>T 22240-2020《信息安全技术网络安全等级保护定级指南》三级系统需每年进行一次等保复测，现进行血源系统三级等保复测</w:t>
      </w:r>
      <w:r>
        <w:rPr>
          <w:rFonts w:hint="eastAsia" w:ascii="宋体" w:hAnsi="宋体" w:eastAsia="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宋体"/>
          <w:lang w:val="en-US" w:eastAsia="zh-CN"/>
        </w:rPr>
      </w:pPr>
      <w:r>
        <w:rPr>
          <w:rFonts w:hint="eastAsia" w:ascii="宋体" w:hAnsi="宋体" w:eastAsia="宋体"/>
          <w:b/>
        </w:rPr>
        <w:t>编号：</w:t>
      </w:r>
      <w:r>
        <w:rPr>
          <w:rFonts w:hint="eastAsia" w:ascii="宋体" w:hAnsi="宋体" w:eastAsia="宋体"/>
          <w:sz w:val="21"/>
          <w:szCs w:val="21"/>
          <w:lang w:eastAsia="zh-CN"/>
        </w:rPr>
        <w:t>上海血制招标</w:t>
      </w:r>
      <w:r>
        <w:rPr>
          <w:rFonts w:hint="eastAsia" w:ascii="宋体" w:hAnsi="宋体" w:eastAsia="宋体"/>
          <w:sz w:val="21"/>
          <w:szCs w:val="21"/>
          <w:lang w:val="en-US" w:eastAsia="zh-CN"/>
        </w:rPr>
        <w:t>NO.2022-0054</w:t>
      </w:r>
      <w:bookmarkStart w:id="0" w:name="_GoBack"/>
      <w:bookmarkEnd w:id="0"/>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有以下资质：安全生产许可证资质</w:t>
      </w:r>
      <w:r>
        <w:rPr>
          <w:rFonts w:hint="eastAsia" w:ascii="宋体" w:hAnsi="宋体"/>
          <w:color w:val="000000"/>
          <w:lang w:eastAsia="zh-CN"/>
        </w:rPr>
        <w:t>、产品合格证、安全技术监督合格证。</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rPr>
      </w:pPr>
      <w:r>
        <w:rPr>
          <w:rFonts w:hint="eastAsia" w:ascii="宋体" w:hAnsi="宋体"/>
          <w:color w:val="000000"/>
        </w:rPr>
        <w:t>投标报名需携带的材料：</w:t>
      </w:r>
      <w:r>
        <w:rPr>
          <w:rFonts w:hint="eastAsia" w:ascii="宋体" w:hAnsi="宋体"/>
        </w:rPr>
        <w:t>企业法定代表人授权委托书和企业资质证书复印件</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 8月19日16:00前截止</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15752093426</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技术负责人：沈董杰</w:t>
      </w:r>
      <w:r>
        <w:rPr>
          <w:rFonts w:hint="eastAsia" w:ascii="宋体" w:hAnsi="宋体" w:eastAsia="宋体"/>
          <w:lang w:val="en-US" w:eastAsia="zh-CN"/>
        </w:rPr>
        <w:t xml:space="preserve"> 13916414259</w:t>
      </w:r>
    </w:p>
    <w:p/>
    <w:p/>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jMjMzNmQ5ZmYxMGMxNzEwMjY0M2JiM2I0MzQ3ZmIifQ=="/>
  </w:docVars>
  <w:rsids>
    <w:rsidRoot w:val="4D170FAE"/>
    <w:rsid w:val="0E1D6FD3"/>
    <w:rsid w:val="139B03B9"/>
    <w:rsid w:val="1A976E8A"/>
    <w:rsid w:val="38AF2AF6"/>
    <w:rsid w:val="39F15193"/>
    <w:rsid w:val="45872954"/>
    <w:rsid w:val="4688781F"/>
    <w:rsid w:val="49D37FAE"/>
    <w:rsid w:val="4C754F49"/>
    <w:rsid w:val="4D170FAE"/>
    <w:rsid w:val="6539468C"/>
    <w:rsid w:val="6F3A72FF"/>
    <w:rsid w:val="742378CB"/>
    <w:rsid w:val="7D265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550</Words>
  <Characters>616</Characters>
  <Lines>0</Lines>
  <Paragraphs>0</Paragraphs>
  <TotalTime>6</TotalTime>
  <ScaleCrop>false</ScaleCrop>
  <LinksUpToDate>false</LinksUpToDate>
  <CharactersWithSpaces>621</CharactersWithSpaces>
  <Application>WPS Office_11.1.0.12012_F1E327BC-269C-435d-A152-05C5408002CA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2022-03-07T07:29:00Z</dcterms:created>
  <dc:creator>毛得刚</dc:creator>
  <cp:lastModifiedBy>杨雨婷</cp:lastModifiedBy>
  <dcterms:modified xsi:type="dcterms:W3CDTF">2022-08-12T03:39:32Z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2052-11.1.0.12012</vt:lpwstr>
  </property>
  <property fmtid="{D5CDD505-2E9C-101B-9397-08002B2CF9AE}" pid="3" name="ICV">
    <vt:lpwstr>E6A66E69722F4719B6631CE49D27EC42</vt:lpwstr>
  </property>
</Properties>
</file>