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血源管理系统等级保护三级复测建设</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default" w:ascii="宋体" w:hAnsi="宋体" w:eastAsia="宋体"/>
          <w:sz w:val="21"/>
          <w:szCs w:val="21"/>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国药中生上海血制根据上海市公安网安办要求，结合上级公司对系统网络等级保护要求以及GB</w:t>
      </w:r>
      <w:r>
        <w:rPr>
          <w:rFonts w:hint="eastAsia" w:ascii="宋体" w:hAnsi="宋体" w:eastAsia="宋体"/>
          <w:sz w:val="21"/>
          <w:szCs w:val="21"/>
          <w:lang w:val="en-US" w:eastAsia="zh-CN"/>
        </w:rPr>
        <w:t>/</w:t>
      </w:r>
      <w:r>
        <w:rPr>
          <w:rFonts w:hint="eastAsia" w:ascii="宋体" w:hAnsi="宋体" w:eastAsia="宋体"/>
          <w:sz w:val="21"/>
          <w:szCs w:val="21"/>
          <w:lang w:eastAsia="zh-CN"/>
        </w:rPr>
        <w:t>T 22240-2020《信息安全技术网络安全等级保护定级指南》三级系统需每年进行一次等保复测，现进行血源系统三级等保复测</w:t>
      </w:r>
      <w:r>
        <w:rPr>
          <w:rFonts w:hint="eastAsia" w:ascii="宋体" w:hAnsi="宋体" w:eastAsia="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eastAsia="宋体"/>
          <w:sz w:val="21"/>
          <w:szCs w:val="21"/>
          <w:lang w:eastAsia="zh-CN"/>
        </w:rPr>
        <w:t>上海血制招标</w:t>
      </w:r>
      <w:r>
        <w:rPr>
          <w:rFonts w:hint="eastAsia" w:ascii="宋体" w:hAnsi="宋体" w:eastAsia="宋体"/>
          <w:sz w:val="21"/>
          <w:szCs w:val="21"/>
          <w:lang w:val="en-US" w:eastAsia="zh-CN"/>
        </w:rPr>
        <w:t>NO.2022-0054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9月1</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技术负责人：沈董杰</w:t>
      </w:r>
      <w:r>
        <w:rPr>
          <w:rFonts w:hint="eastAsia" w:ascii="宋体" w:hAnsi="宋体" w:eastAsia="宋体"/>
          <w:lang w:val="en-US" w:eastAsia="zh-CN"/>
        </w:rPr>
        <w:t xml:space="preserve"> 13916414259</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4D170FAE"/>
    <w:rsid w:val="0E1D6FD3"/>
    <w:rsid w:val="139B03B9"/>
    <w:rsid w:val="1A976E8A"/>
    <w:rsid w:val="38AF2AF6"/>
    <w:rsid w:val="39F15193"/>
    <w:rsid w:val="45872954"/>
    <w:rsid w:val="4688781F"/>
    <w:rsid w:val="49D37FAE"/>
    <w:rsid w:val="4C754F49"/>
    <w:rsid w:val="4D170FAE"/>
    <w:rsid w:val="613C4D41"/>
    <w:rsid w:val="6539468C"/>
    <w:rsid w:val="6F3A72FF"/>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550</Words>
  <Characters>616</Characters>
  <Lines>0</Lines>
  <Paragraphs>0</Paragraphs>
  <TotalTime>6</TotalTime>
  <ScaleCrop>false</ScaleCrop>
  <LinksUpToDate>false</LinksUpToDate>
  <CharactersWithSpaces>621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2022-03-07T07:29:00Z</dcterms:created>
  <dc:creator>毛得刚</dc:creator>
  <cp:lastModifiedBy>毛得刚</cp:lastModifiedBy>
  <dcterms:modified xsi:type="dcterms:W3CDTF">2022-08-25T07:39:33Z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E6A66E69722F4719B6631CE49D27EC42</vt:lpwstr>
  </property>
</Properties>
</file>