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lang w:eastAsia="zh-CN"/>
        </w:rPr>
      </w:pPr>
      <w:r>
        <w:rPr>
          <w:rFonts w:hint="eastAsia" w:ascii="微软雅黑" w:hAnsi="微软雅黑" w:eastAsia="微软雅黑"/>
          <w:sz w:val="36"/>
          <w:szCs w:val="36"/>
        </w:rPr>
        <w:t>国药中生上海血制</w:t>
      </w:r>
      <w:r>
        <w:rPr>
          <w:rFonts w:hint="eastAsia" w:ascii="微软雅黑" w:hAnsi="微软雅黑" w:eastAsia="微软雅黑"/>
          <w:sz w:val="36"/>
          <w:szCs w:val="36"/>
          <w:lang w:eastAsia="zh-CN"/>
        </w:rPr>
        <w:t>员工补充商业医疗保险服务</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eastAsia="zh-CN"/>
        </w:rPr>
        <w:t>采购</w:t>
      </w:r>
      <w:r>
        <w:rPr>
          <w:rFonts w:hint="eastAsia" w:ascii="微软雅黑" w:hAnsi="微软雅黑" w:eastAsia="微软雅黑"/>
          <w:sz w:val="36"/>
          <w:szCs w:val="36"/>
        </w:rPr>
        <w:t>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rPr>
        <w:t>国药中生上海血制为完善员工薪酬福利体系，根据天坛生物福利批复的设置项目及标准，启动开展2023年度补充商业医疗保险事项，人均保费不超过1500元/年。</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eastAsia="zh-CN"/>
        </w:rPr>
        <w:t>上海血制招标NO.2022-00</w:t>
      </w:r>
      <w:r>
        <w:rPr>
          <w:rFonts w:hint="eastAsia" w:ascii="宋体" w:hAnsi="宋体" w:eastAsia="宋体"/>
          <w:sz w:val="21"/>
          <w:szCs w:val="21"/>
          <w:lang w:val="en-US" w:eastAsia="zh-CN"/>
        </w:rPr>
        <w:t>86</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w:t>
      </w:r>
      <w:r>
        <w:rPr>
          <w:rFonts w:hint="eastAsia" w:ascii="宋体" w:hAnsi="宋体"/>
          <w:color w:val="000000"/>
          <w:lang w:eastAsia="zh-CN"/>
        </w:rPr>
        <w:t>相关</w:t>
      </w:r>
      <w:r>
        <w:rPr>
          <w:rFonts w:hint="eastAsia" w:ascii="宋体" w:hAnsi="宋体"/>
          <w:color w:val="000000"/>
        </w:rPr>
        <w:t>资质：</w:t>
      </w:r>
      <w:r>
        <w:rPr>
          <w:rFonts w:hint="eastAsia" w:ascii="宋体" w:hAnsi="宋体"/>
          <w:color w:val="000000"/>
          <w:lang w:eastAsia="zh-CN"/>
        </w:rPr>
        <w:t>详见磋商文件，用户需求。</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eastAsiaTheme="minorEastAsia"/>
          <w:lang w:eastAsia="zh-CN"/>
        </w:rPr>
      </w:pPr>
      <w:r>
        <w:rPr>
          <w:rFonts w:hint="eastAsia" w:ascii="宋体" w:hAnsi="宋体"/>
          <w:color w:val="000000"/>
        </w:rPr>
        <w:t>投标报名需携带的材料：</w:t>
      </w:r>
      <w:r>
        <w:rPr>
          <w:rFonts w:hint="eastAsia" w:ascii="宋体" w:hAnsi="宋体"/>
        </w:rPr>
        <w:t>企业法定代表人授权委托书和企业资质证书复印件</w:t>
      </w:r>
      <w:r>
        <w:rPr>
          <w:rFonts w:hint="eastAsia" w:ascii="宋体" w:hAnsi="宋体"/>
          <w:lang w:eastAsia="zh-CN"/>
        </w:rPr>
        <w:t>，以及营业执照，被授权人身份证明，联系方式邮箱基本信息等。</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2022年11月17</w:t>
      </w:r>
      <w:bookmarkStart w:id="0" w:name="_GoBack"/>
      <w:bookmarkEnd w:id="0"/>
      <w:r>
        <w:rPr>
          <w:rFonts w:hint="eastAsia" w:ascii="宋体" w:hAnsi="宋体"/>
          <w:b w:val="0"/>
          <w:bCs/>
          <w:color w:val="000000" w:themeColor="text1"/>
          <w:lang w:val="en-US" w:eastAsia="zh-CN"/>
          <w14:textFill>
            <w14:solidFill>
              <w14:schemeClr w14:val="tx1"/>
            </w14:solidFill>
          </w14:textFill>
        </w:rPr>
        <w:t>日16:00前截止，开评标时间另行通知。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eastAsia" w:ascii="宋体" w:hAnsi="宋体"/>
          <w:lang w:eastAsia="zh-CN"/>
        </w:rPr>
      </w:pPr>
      <w:r>
        <w:rPr>
          <w:rFonts w:hint="eastAsia" w:ascii="宋体" w:hAnsi="宋体"/>
          <w:lang w:eastAsia="zh-CN"/>
        </w:rPr>
        <w:t>商务负责人：毛得刚</w:t>
      </w:r>
      <w:r>
        <w:rPr>
          <w:rFonts w:hint="eastAsia" w:ascii="宋体" w:hAnsi="宋体"/>
          <w:lang w:val="en-US" w:eastAsia="zh-CN"/>
        </w:rPr>
        <w:t>19908847565</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r>
        <w:rPr>
          <w:rFonts w:hint="eastAsia" w:ascii="宋体" w:hAnsi="宋体"/>
          <w:lang w:eastAsia="zh-CN"/>
        </w:rPr>
        <w:t>、</w:t>
      </w:r>
    </w:p>
    <w:p>
      <w:pPr>
        <w:snapToGrid w:val="0"/>
        <w:spacing w:line="360" w:lineRule="auto"/>
        <w:ind w:firstLine="420" w:firstLineChars="200"/>
        <w:rPr>
          <w:rFonts w:hint="eastAsia" w:ascii="宋体" w:hAnsi="宋体"/>
          <w:lang w:val="en-US" w:eastAsia="zh-CN"/>
        </w:rPr>
      </w:pPr>
      <w:r>
        <w:rPr>
          <w:rFonts w:hint="eastAsia" w:ascii="宋体" w:hAnsi="宋体"/>
          <w:lang w:eastAsia="zh-CN"/>
        </w:rPr>
        <w:t>技术负责人：董</w:t>
      </w:r>
      <w:r>
        <w:rPr>
          <w:rFonts w:hint="eastAsia" w:ascii="宋体" w:hAnsi="宋体"/>
          <w:lang w:val="en-US" w:eastAsia="zh-CN"/>
        </w:rPr>
        <w:t xml:space="preserve"> </w:t>
      </w:r>
      <w:r>
        <w:rPr>
          <w:rFonts w:hint="eastAsia" w:ascii="宋体" w:hAnsi="宋体"/>
          <w:lang w:eastAsia="zh-CN"/>
        </w:rPr>
        <w:t>婕</w:t>
      </w:r>
      <w:r>
        <w:rPr>
          <w:rFonts w:hint="eastAsia" w:ascii="宋体" w:hAnsi="宋体"/>
          <w:lang w:val="en-US" w:eastAsia="zh-CN"/>
        </w:rPr>
        <w:t>13761581021</w:t>
      </w:r>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2F46FBA"/>
    <w:rsid w:val="04DB2375"/>
    <w:rsid w:val="061012C6"/>
    <w:rsid w:val="06B67BBA"/>
    <w:rsid w:val="087674DB"/>
    <w:rsid w:val="09134CA3"/>
    <w:rsid w:val="0BAD5FA4"/>
    <w:rsid w:val="0BAF14A7"/>
    <w:rsid w:val="1054639D"/>
    <w:rsid w:val="121A3C0F"/>
    <w:rsid w:val="139B03B9"/>
    <w:rsid w:val="17FD14DC"/>
    <w:rsid w:val="1A976E8A"/>
    <w:rsid w:val="1D05185B"/>
    <w:rsid w:val="1D9744B9"/>
    <w:rsid w:val="1E826433"/>
    <w:rsid w:val="23C4189B"/>
    <w:rsid w:val="25CE1CC4"/>
    <w:rsid w:val="265F5E1D"/>
    <w:rsid w:val="291250C4"/>
    <w:rsid w:val="2D302F1E"/>
    <w:rsid w:val="2D8960FB"/>
    <w:rsid w:val="2FE965DF"/>
    <w:rsid w:val="35472B1E"/>
    <w:rsid w:val="35BC0A6D"/>
    <w:rsid w:val="36016215"/>
    <w:rsid w:val="39F15193"/>
    <w:rsid w:val="3A614335"/>
    <w:rsid w:val="44BE5D44"/>
    <w:rsid w:val="45872954"/>
    <w:rsid w:val="45D467D5"/>
    <w:rsid w:val="4688781F"/>
    <w:rsid w:val="4C754F49"/>
    <w:rsid w:val="4E1C7498"/>
    <w:rsid w:val="50965031"/>
    <w:rsid w:val="53DB2907"/>
    <w:rsid w:val="56E03B32"/>
    <w:rsid w:val="56FE2EBB"/>
    <w:rsid w:val="58632D93"/>
    <w:rsid w:val="5B252CCC"/>
    <w:rsid w:val="5BA33BE9"/>
    <w:rsid w:val="5CB47FC0"/>
    <w:rsid w:val="5CC300DF"/>
    <w:rsid w:val="6539468C"/>
    <w:rsid w:val="65970037"/>
    <w:rsid w:val="685B0375"/>
    <w:rsid w:val="6BF40126"/>
    <w:rsid w:val="6F2A65B0"/>
    <w:rsid w:val="742378CB"/>
    <w:rsid w:val="763875FF"/>
    <w:rsid w:val="7D265AE7"/>
    <w:rsid w:val="7E8D719B"/>
    <w:rsid w:val="7F78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527</Words>
  <Characters>590</Characters>
  <Lines>0</Lines>
  <Paragraphs>0</Paragraphs>
  <TotalTime>1</TotalTime>
  <ScaleCrop>false</ScaleCrop>
  <LinksUpToDate>false</LinksUpToDate>
  <CharactersWithSpaces>594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毛得刚</cp:lastModifiedBy>
  <dcterms:modified xsi:type="dcterms:W3CDTF">2022-11-10T06:54:27Z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31247AE6F4A44FAF9638484231DB595E</vt:lpwstr>
  </property>
</Properties>
</file>