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Stago全自动血凝仪采购项目招议标公</w:t>
      </w:r>
      <w:r>
        <w:rPr>
          <w:rFonts w:ascii="微软雅黑" w:hAnsi="微软雅黑" w:eastAsia="微软雅黑"/>
          <w:sz w:val="36"/>
          <w:szCs w:val="36"/>
        </w:rPr>
        <w:t>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lang w:val="en-US" w:eastAsia="zh-CN"/>
        </w:rPr>
        <w:t>Stago全自动血凝仪采购项目</w:t>
      </w: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采购一台Stago全自动血凝仪，</w:t>
      </w:r>
      <w:r>
        <w:rPr>
          <w:rFonts w:hint="eastAsia" w:asciiTheme="minorEastAsia" w:hAnsiTheme="minorEastAsia"/>
        </w:rPr>
        <w:t>该设备用于在研产品从小试、中试、注册申报至临床阶段的凝血因子效价等的检测方法建立和样品定量检测</w:t>
      </w:r>
      <w:r>
        <w:rPr>
          <w:rFonts w:hint="eastAsia" w:asciiTheme="minorEastAsia" w:hAnsiTheme="minorEastAsia"/>
          <w:lang w:eastAsia="zh-CN"/>
        </w:rPr>
        <w:t>。</w:t>
      </w:r>
    </w:p>
    <w:p>
      <w:pPr>
        <w:spacing w:before="240" w:line="276" w:lineRule="auto"/>
        <w:rPr>
          <w:rFonts w:hint="eastAsia" w:asciiTheme="minorEastAsia" w:hAnsiTheme="minorEastAsia" w:eastAsiaTheme="minorEastAsia"/>
          <w:lang w:val="en-US" w:eastAsia="zh-CN"/>
        </w:rPr>
      </w:pPr>
      <w:r>
        <w:rPr>
          <w:rFonts w:hint="eastAsia" w:asciiTheme="minorEastAsia" w:hAnsiTheme="minorEastAsia"/>
          <w:b/>
          <w:lang w:val="en-US" w:eastAsia="zh-CN"/>
        </w:rPr>
        <w:t>采购</w:t>
      </w:r>
      <w:r>
        <w:rPr>
          <w:rFonts w:hint="eastAsia" w:asciiTheme="minorEastAsia" w:hAnsiTheme="minorEastAsia"/>
          <w:b/>
        </w:rPr>
        <w:t>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000</w:t>
      </w:r>
      <w:r>
        <w:rPr>
          <w:rFonts w:hint="eastAsia" w:asciiTheme="minorEastAsia" w:hAnsiTheme="minorEastAsia"/>
          <w:lang w:val="en-US" w:eastAsia="zh-CN"/>
        </w:rPr>
        <w:t>9</w:t>
      </w:r>
    </w:p>
    <w:p>
      <w:pPr>
        <w:spacing w:before="240" w:line="276" w:lineRule="auto"/>
        <w:rPr>
          <w:rFonts w:asciiTheme="minorEastAsia" w:hAnsiTheme="minorEastAsia"/>
        </w:rPr>
      </w:pPr>
      <w:r>
        <w:rPr>
          <w:rFonts w:hint="eastAsia" w:asciiTheme="minorEastAsia" w:hAnsiTheme="minorEastAsia"/>
          <w:b/>
        </w:rPr>
        <w:t>项目</w:t>
      </w:r>
      <w:r>
        <w:rPr>
          <w:rFonts w:hint="eastAsia" w:asciiTheme="minorEastAsia" w:hAnsiTheme="minorEastAsia"/>
          <w:b/>
          <w:lang w:val="en-US" w:eastAsia="zh-CN"/>
        </w:rPr>
        <w:t>使用</w:t>
      </w:r>
      <w:r>
        <w:rPr>
          <w:rFonts w:hint="eastAsia" w:asciiTheme="minorEastAsia" w:hAnsiTheme="minorEastAsia"/>
          <w:b/>
        </w:rPr>
        <w:t>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w:t>
      </w:r>
      <w:r>
        <w:rPr>
          <w:rFonts w:hint="eastAsia" w:asciiTheme="minorEastAsia" w:hAnsiTheme="minorEastAsia"/>
        </w:rPr>
        <w:t>司下属</w:t>
      </w:r>
      <w:r>
        <w:rPr>
          <w:rFonts w:hint="eastAsia" w:asciiTheme="minorEastAsia" w:hAnsiTheme="minorEastAsia"/>
          <w:lang w:val="en-US" w:eastAsia="zh-CN"/>
        </w:rPr>
        <w:t>兰州兰生血液制品有限公司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。投标方应</w:t>
      </w:r>
      <w:r>
        <w:rPr>
          <w:rFonts w:hint="eastAsia" w:asciiTheme="minorEastAsia" w:hAnsiTheme="minorEastAsia"/>
          <w:lang w:val="en-US" w:eastAsia="zh-CN"/>
        </w:rPr>
        <w:t>具</w:t>
      </w:r>
      <w:r>
        <w:rPr>
          <w:rFonts w:hint="eastAsia" w:asciiTheme="minorEastAsia" w:hAnsiTheme="minorEastAsia"/>
        </w:rPr>
        <w:t>有资质：投标方</w:t>
      </w:r>
      <w:r>
        <w:rPr>
          <w:rFonts w:hint="eastAsia" w:asciiTheme="minorEastAsia" w:hAnsiTheme="minorEastAsia"/>
          <w:lang w:val="en-US" w:eastAsia="zh-CN"/>
        </w:rPr>
        <w:t>相关证照齐全</w:t>
      </w:r>
      <w:r>
        <w:rPr>
          <w:rFonts w:hint="eastAsia" w:asciiTheme="minorEastAsia" w:hAnsiTheme="minorEastAsia"/>
        </w:rPr>
        <w:t>。</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201</w:t>
      </w:r>
      <w:r>
        <w:rPr>
          <w:rFonts w:hint="eastAsia" w:asciiTheme="minorEastAsia" w:hAnsiTheme="minorEastAsia"/>
        </w:rPr>
        <w:t>9年</w:t>
      </w:r>
      <w:r>
        <w:rPr>
          <w:rFonts w:hint="eastAsia" w:asciiTheme="minorEastAsia" w:hAnsiTheme="minorEastAsia"/>
          <w:lang w:val="en-US" w:eastAsia="zh-CN"/>
        </w:rPr>
        <w:t>3</w:t>
      </w:r>
      <w:r>
        <w:rPr>
          <w:rFonts w:hint="eastAsia" w:asciiTheme="minorEastAsia" w:hAnsiTheme="minorEastAsia"/>
        </w:rPr>
        <w:t>月</w:t>
      </w:r>
      <w:r>
        <w:rPr>
          <w:rFonts w:hint="eastAsia" w:asciiTheme="minorEastAsia" w:hAnsiTheme="minorEastAsia"/>
          <w:lang w:val="en-US" w:eastAsia="zh-CN"/>
        </w:rPr>
        <w:t>31</w:t>
      </w:r>
      <w:r>
        <w:rPr>
          <w:rFonts w:hint="eastAsia" w:asciiTheme="minorEastAsia" w:hAnsiTheme="minorEastAsia"/>
        </w:rPr>
        <w:t>日16：</w:t>
      </w:r>
      <w:r>
        <w:rPr>
          <w:rFonts w:hint="eastAsia" w:asciiTheme="minorEastAsia" w:hAnsiTheme="minorEastAsia"/>
          <w:lang w:val="en-US" w:eastAsia="zh-CN"/>
        </w:rPr>
        <w:t>3</w:t>
      </w:r>
      <w:r>
        <w:rPr>
          <w:rFonts w:hint="eastAsia" w:asciiTheme="minorEastAsia" w:hAnsiTheme="minorEastAsia"/>
        </w:rPr>
        <w:t>0</w:t>
      </w:r>
      <w:bookmarkStart w:id="0" w:name="_GoBack"/>
      <w:bookmarkEnd w:id="0"/>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 xml:space="preserve">科园南路7号蓉生药业有限责任公司  </w:t>
      </w:r>
    </w:p>
    <w:p>
      <w:pPr>
        <w:spacing w:before="240" w:line="276" w:lineRule="auto"/>
        <w:rPr>
          <w:rFonts w:asciiTheme="minorEastAsia" w:hAnsiTheme="minorEastAsia"/>
        </w:rPr>
      </w:pPr>
      <w:r>
        <w:rPr>
          <w:rFonts w:hint="eastAsia" w:asciiTheme="minorEastAsia" w:hAnsiTheme="minorEastAsia"/>
        </w:rPr>
        <w:t>联系人：刘女士      邮箱</w:t>
      </w:r>
      <w:r>
        <w:rPr>
          <w:rFonts w:asciiTheme="minorEastAsia" w:hAnsiTheme="minorEastAsia"/>
        </w:rPr>
        <w:t xml:space="preserve">：ttsczb@sinopharm.com </w:t>
      </w:r>
    </w:p>
    <w:p>
      <w:pPr>
        <w:spacing w:before="240" w:line="276" w:lineRule="auto"/>
        <w:rPr>
          <w:rFonts w:asciiTheme="minorEastAsia" w:hAnsiTheme="minorEastAsia"/>
        </w:rPr>
      </w:pPr>
      <w:r>
        <w:rPr>
          <w:rFonts w:hint="eastAsia" w:asciiTheme="minorEastAsia" w:hAnsiTheme="minorEastAsia"/>
        </w:rPr>
        <w:t>联系电话：028-88613378</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A7C4B85"/>
    <w:rsid w:val="0D287C5A"/>
    <w:rsid w:val="0F9043F2"/>
    <w:rsid w:val="13A43796"/>
    <w:rsid w:val="14944E0D"/>
    <w:rsid w:val="170C5FAA"/>
    <w:rsid w:val="17BB503D"/>
    <w:rsid w:val="1A8F7326"/>
    <w:rsid w:val="1B363462"/>
    <w:rsid w:val="20B30832"/>
    <w:rsid w:val="210645D1"/>
    <w:rsid w:val="24D42BAE"/>
    <w:rsid w:val="48A44C71"/>
    <w:rsid w:val="52374280"/>
    <w:rsid w:val="64F97985"/>
    <w:rsid w:val="654D39C2"/>
    <w:rsid w:val="68263CE8"/>
    <w:rsid w:val="6A1738F7"/>
    <w:rsid w:val="7132303F"/>
    <w:rsid w:val="72810932"/>
    <w:rsid w:val="74207D22"/>
    <w:rsid w:val="79994937"/>
    <w:rsid w:val="7B194E6E"/>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2</TotalTime>
  <ScaleCrop>false</ScaleCrop>
  <LinksUpToDate>false</LinksUpToDate>
  <CharactersWithSpaces>625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2019-03-24T07:09:54Z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