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0A" w:rsidRDefault="00270F0A">
      <w:pPr>
        <w:rPr>
          <w:rFonts w:hint="eastAsia"/>
        </w:rPr>
      </w:pPr>
    </w:p>
    <w:p w:rsidR="00270F0A" w:rsidRDefault="00DA43DD">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进口血浆检测试剂（</w:t>
      </w:r>
      <w:r>
        <w:rPr>
          <w:rFonts w:asciiTheme="majorEastAsia" w:eastAsiaTheme="majorEastAsia" w:hAnsiTheme="majorEastAsia" w:hint="eastAsia"/>
          <w:sz w:val="44"/>
          <w:szCs w:val="44"/>
        </w:rPr>
        <w:t>Stago</w:t>
      </w:r>
      <w:r>
        <w:rPr>
          <w:rFonts w:asciiTheme="majorEastAsia" w:eastAsiaTheme="majorEastAsia" w:hAnsiTheme="majorEastAsia" w:hint="eastAsia"/>
          <w:sz w:val="44"/>
          <w:szCs w:val="44"/>
        </w:rPr>
        <w:t>品牌</w:t>
      </w:r>
      <w:r>
        <w:rPr>
          <w:rFonts w:asciiTheme="majorEastAsia" w:eastAsiaTheme="majorEastAsia" w:hAnsiTheme="majorEastAsia" w:hint="eastAsia"/>
          <w:sz w:val="44"/>
          <w:szCs w:val="44"/>
        </w:rPr>
        <w:t>）采购项目议标公告</w:t>
      </w:r>
    </w:p>
    <w:p w:rsidR="00270F0A" w:rsidRDefault="00270F0A">
      <w:pPr>
        <w:spacing w:line="480" w:lineRule="exact"/>
        <w:jc w:val="center"/>
        <w:rPr>
          <w:rFonts w:asciiTheme="majorEastAsia" w:eastAsiaTheme="majorEastAsia" w:hAnsiTheme="majorEastAsia"/>
          <w:sz w:val="44"/>
          <w:szCs w:val="44"/>
        </w:rPr>
      </w:pPr>
    </w:p>
    <w:p w:rsidR="00270F0A" w:rsidRDefault="00DA43DD">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进口血浆检测试剂（</w:t>
      </w:r>
      <w:r>
        <w:rPr>
          <w:rFonts w:asciiTheme="minorEastAsia" w:hAnsiTheme="minorEastAsia" w:hint="eastAsia"/>
        </w:rPr>
        <w:t>Stago</w:t>
      </w:r>
      <w:r>
        <w:rPr>
          <w:rFonts w:asciiTheme="minorEastAsia" w:hAnsiTheme="minorEastAsia" w:hint="eastAsia"/>
        </w:rPr>
        <w:t>）采购项目</w:t>
      </w:r>
    </w:p>
    <w:p w:rsidR="00270F0A" w:rsidRDefault="00DA43DD">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计划采购进口血浆检测试剂（</w:t>
      </w:r>
      <w:r>
        <w:rPr>
          <w:rFonts w:asciiTheme="minorEastAsia" w:hAnsiTheme="minorEastAsia" w:hint="eastAsia"/>
        </w:rPr>
        <w:t>Stago</w:t>
      </w:r>
      <w:r>
        <w:rPr>
          <w:rFonts w:asciiTheme="minorEastAsia" w:hAnsiTheme="minorEastAsia" w:hint="eastAsia"/>
        </w:rPr>
        <w:t>品牌）一批。</w:t>
      </w:r>
    </w:p>
    <w:p w:rsidR="00270F0A" w:rsidRDefault="00DA43DD">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100</w:t>
      </w:r>
    </w:p>
    <w:p w:rsidR="00270F0A" w:rsidRDefault="00DA43DD">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270F0A" w:rsidRDefault="00DA43DD">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270F0A" w:rsidRDefault="00DA43DD">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270F0A" w:rsidRDefault="00DA43DD">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270F0A" w:rsidRDefault="00DA43DD">
      <w:pPr>
        <w:spacing w:line="480" w:lineRule="exact"/>
        <w:ind w:firstLineChars="200" w:firstLine="420"/>
        <w:rPr>
          <w:rFonts w:asciiTheme="minorEastAsia" w:hAnsiTheme="minorEastAsia"/>
        </w:rPr>
      </w:pPr>
      <w:r>
        <w:rPr>
          <w:rFonts w:asciiTheme="minorEastAsia" w:hAnsiTheme="minorEastAsia" w:hint="eastAsia"/>
        </w:rPr>
        <w:t>投标方应取得三类医疗器械经营许可证（含</w:t>
      </w:r>
      <w:r>
        <w:rPr>
          <w:rFonts w:asciiTheme="minorEastAsia" w:hAnsiTheme="minorEastAsia" w:hint="eastAsia"/>
        </w:rPr>
        <w:t>6840</w:t>
      </w:r>
      <w:r>
        <w:rPr>
          <w:rFonts w:asciiTheme="minorEastAsia" w:hAnsiTheme="minorEastAsia" w:hint="eastAsia"/>
        </w:rPr>
        <w:t>临床检验分析仪器及诊断试剂），以及厂家授权资质文件。产品需</w:t>
      </w:r>
      <w:r>
        <w:rPr>
          <w:rFonts w:asciiTheme="minorEastAsia" w:hAnsiTheme="minorEastAsia" w:hint="eastAsia"/>
        </w:rPr>
        <w:t>为</w:t>
      </w:r>
      <w:r>
        <w:rPr>
          <w:rFonts w:asciiTheme="minorEastAsia" w:hAnsiTheme="minorEastAsia" w:hint="eastAsia"/>
        </w:rPr>
        <w:t>Stago</w:t>
      </w:r>
      <w:r>
        <w:rPr>
          <w:rFonts w:asciiTheme="minorEastAsia" w:hAnsiTheme="minorEastAsia" w:hint="eastAsia"/>
        </w:rPr>
        <w:t>进口厂家原产产品</w:t>
      </w:r>
      <w:r>
        <w:rPr>
          <w:rFonts w:asciiTheme="minorEastAsia" w:hAnsiTheme="minorEastAsia" w:hint="eastAsia"/>
        </w:rPr>
        <w:t>。</w:t>
      </w:r>
    </w:p>
    <w:p w:rsidR="00270F0A" w:rsidRDefault="00DA43DD">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sidR="002D2E08">
        <w:rPr>
          <w:rFonts w:asciiTheme="minorEastAsia" w:hAnsiTheme="minorEastAsia" w:hint="eastAsia"/>
        </w:rPr>
        <w:t>23</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270F0A" w:rsidRDefault="00DA43DD">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270F0A" w:rsidRDefault="00DA43DD">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270F0A" w:rsidRDefault="00DA43DD">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270F0A" w:rsidRDefault="00DA43DD">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270F0A">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DD" w:rsidRDefault="00DA43DD">
      <w:r>
        <w:separator/>
      </w:r>
    </w:p>
  </w:endnote>
  <w:endnote w:type="continuationSeparator" w:id="0">
    <w:p w:rsidR="00DA43DD" w:rsidRDefault="00D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0A" w:rsidRDefault="00DA43DD">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DD" w:rsidRDefault="00DA43DD">
      <w:r>
        <w:separator/>
      </w:r>
    </w:p>
  </w:footnote>
  <w:footnote w:type="continuationSeparator" w:id="0">
    <w:p w:rsidR="00DA43DD" w:rsidRDefault="00DA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70F0A"/>
    <w:rsid w:val="00282596"/>
    <w:rsid w:val="002B02E7"/>
    <w:rsid w:val="002D2E08"/>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DA43DD"/>
    <w:rsid w:val="00E32810"/>
    <w:rsid w:val="00E57FD7"/>
    <w:rsid w:val="00EC2470"/>
    <w:rsid w:val="0A2722CD"/>
    <w:rsid w:val="0C482AC6"/>
    <w:rsid w:val="0C843EC4"/>
    <w:rsid w:val="0FCE7D0A"/>
    <w:rsid w:val="11860AC4"/>
    <w:rsid w:val="12E53806"/>
    <w:rsid w:val="18684F5D"/>
    <w:rsid w:val="1AEB6FC3"/>
    <w:rsid w:val="208E3F83"/>
    <w:rsid w:val="212D27CC"/>
    <w:rsid w:val="2277297E"/>
    <w:rsid w:val="29311027"/>
    <w:rsid w:val="29C16D16"/>
    <w:rsid w:val="2A2F467B"/>
    <w:rsid w:val="2D597129"/>
    <w:rsid w:val="2E0845DC"/>
    <w:rsid w:val="36726A35"/>
    <w:rsid w:val="38995298"/>
    <w:rsid w:val="38D1374E"/>
    <w:rsid w:val="40082CD0"/>
    <w:rsid w:val="4845347A"/>
    <w:rsid w:val="4A0D41BF"/>
    <w:rsid w:val="4AAE56C2"/>
    <w:rsid w:val="501126B8"/>
    <w:rsid w:val="53DF5E2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79883-8B62-486E-9227-A93DCEC6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2019-12-19T04:07:00Z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