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板框压滤机</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：板框压滤机采购项目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拟采购板框压滤机一台。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w:t>
      </w:r>
      <w:bookmarkStart w:id="0" w:name="_GoBack"/>
      <w:bookmarkEnd w:id="0"/>
      <w:r>
        <w:rPr>
          <w:rFonts w:asciiTheme="minorEastAsia" w:hAnsiTheme="minorEastAsia"/>
        </w:rPr>
        <w:t>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08</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79211E1"/>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2020-08-18T06:49:00Z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