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微粒分析仪采购项目议标公告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：微粒分析仪采购项目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计划采购微粒分析仪一台。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51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w:t>
      </w:r>
      <w:bookmarkStart w:id="0" w:name="_GoBack"/>
      <w:bookmarkEnd w:id="0"/>
      <w:r>
        <w:rPr>
          <w:rFonts w:hint="eastAsia" w:asciiTheme="minorEastAsia" w:hAnsiTheme="minorEastAsia"/>
          <w:lang w:val="en-US" w:eastAsia="zh-CN"/>
        </w:rPr>
        <w:t>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3476CC4"/>
    <w:rsid w:val="18684F5D"/>
    <w:rsid w:val="208E3F83"/>
    <w:rsid w:val="20C3216A"/>
    <w:rsid w:val="212D27CC"/>
    <w:rsid w:val="2277297E"/>
    <w:rsid w:val="29311027"/>
    <w:rsid w:val="29C16D16"/>
    <w:rsid w:val="2D597129"/>
    <w:rsid w:val="2E221682"/>
    <w:rsid w:val="35746CE5"/>
    <w:rsid w:val="36726A35"/>
    <w:rsid w:val="38995298"/>
    <w:rsid w:val="38D1374E"/>
    <w:rsid w:val="3CD150A4"/>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2020-10-13T07:07:55Z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