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5121D3" w:rsidRDefault="00087EFC" w:rsidP="00DA6409">
      <w:pPr>
        <w:spacing w:line="480" w:lineRule="exact"/>
        <w:jc w:val="center"/>
        <w:rPr>
          <w:rFonts w:asciiTheme="minorEastAsia" w:hAnsiTheme="minorEastAsia"/>
          <w:b/>
          <w:sz w:val="36"/>
          <w:szCs w:val="36"/>
        </w:rPr>
      </w:pPr>
      <w:r w:rsidRPr="00087EFC">
        <w:rPr>
          <w:rFonts w:asciiTheme="minorEastAsia" w:hAnsiTheme="minorEastAsia" w:hint="eastAsia"/>
          <w:b/>
          <w:sz w:val="36"/>
          <w:szCs w:val="36"/>
        </w:rPr>
        <w:t>人凝血酶原复合物冻干工艺开发服务</w:t>
      </w:r>
    </w:p>
    <w:p w:rsidR="00DA6409" w:rsidRPr="00BB659C" w:rsidRDefault="00DA6409" w:rsidP="00DA6409">
      <w:pPr>
        <w:spacing w:line="480" w:lineRule="exact"/>
        <w:jc w:val="center"/>
        <w:rPr>
          <w:rFonts w:asciiTheme="minorEastAsia" w:hAnsiTheme="minorEastAsia"/>
          <w:b/>
          <w:sz w:val="36"/>
          <w:szCs w:val="36"/>
        </w:rPr>
      </w:pPr>
      <w:r w:rsidRPr="00BB659C">
        <w:rPr>
          <w:rFonts w:asciiTheme="minorEastAsia" w:hAnsiTheme="minorEastAsia" w:hint="eastAsia"/>
          <w:b/>
          <w:sz w:val="36"/>
          <w:szCs w:val="36"/>
        </w:rPr>
        <w:t>采购公告</w:t>
      </w:r>
      <w:r w:rsidR="005121D3">
        <w:rPr>
          <w:rFonts w:asciiTheme="minorEastAsia" w:hAnsiTheme="minorEastAsia" w:hint="eastAsia"/>
          <w:b/>
          <w:sz w:val="36"/>
          <w:szCs w:val="36"/>
        </w:rPr>
        <w:t>（第二次）</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DA6409" w:rsidRPr="004B41DB">
        <w:rPr>
          <w:rFonts w:ascii="宋体" w:eastAsia="宋体" w:hAnsi="宋体" w:hint="eastAsia"/>
        </w:rPr>
        <w:t>根据工作需要</w:t>
      </w:r>
      <w:r w:rsidR="00DA6409">
        <w:rPr>
          <w:rFonts w:ascii="宋体" w:eastAsia="宋体" w:hAnsi="宋体" w:hint="eastAsia"/>
        </w:rPr>
        <w:t>，拟采购</w:t>
      </w:r>
      <w:r w:rsidR="00087EFC" w:rsidRPr="00087EFC">
        <w:rPr>
          <w:rFonts w:ascii="宋体" w:eastAsia="宋体" w:hAnsi="宋体" w:hint="eastAsia"/>
        </w:rPr>
        <w:t>人凝血酶原复合物冻干工艺开发服务</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M20200</w:t>
      </w:r>
      <w:r w:rsidR="00087EFC" w:rsidRPr="009A64A8">
        <w:rPr>
          <w:rFonts w:ascii="宋体" w:eastAsia="宋体" w:hAnsi="宋体"/>
        </w:rPr>
        <w:t>1</w:t>
      </w:r>
      <w:r w:rsidR="009A64A8" w:rsidRPr="009A64A8">
        <w:rPr>
          <w:rFonts w:ascii="宋体" w:eastAsia="宋体" w:hAnsi="宋体"/>
        </w:rPr>
        <w:t>28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087EFC">
        <w:rPr>
          <w:rFonts w:ascii="宋体" w:eastAsia="宋体" w:hAnsi="宋体" w:hint="eastAsia"/>
        </w:rPr>
        <w:t>北京天坛生物制品股份有限公司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w:t>
      </w:r>
      <w:bookmarkStart w:id="1" w:name="_GoBack"/>
      <w:bookmarkEnd w:id="1"/>
      <w:r>
        <w:rPr>
          <w:rFonts w:ascii="宋体" w:eastAsia="宋体" w:hAnsi="宋体" w:hint="eastAsia"/>
        </w:rPr>
        <w:t>，最近三年内没有发生骗取中标、严重违约等不良行为，没有处于被责令停业，财产被接管、冻结及破产状态，近三年内在经营活动中没有重大违法、违规记录,且符合法律、行政法规规定的其他条件。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sidRPr="003917C1">
        <w:rPr>
          <w:rFonts w:ascii="宋体" w:eastAsia="宋体" w:hAnsi="宋体" w:hint="eastAsia"/>
        </w:rPr>
        <w:t>投标人应有以下资质：</w:t>
      </w:r>
      <w:r w:rsidR="001B10B4" w:rsidRPr="003917C1">
        <w:rPr>
          <w:rFonts w:ascii="宋体" w:eastAsia="宋体" w:hAnsi="宋体" w:hint="eastAsia"/>
        </w:rPr>
        <w:t>投标人应为</w:t>
      </w:r>
      <w:r w:rsidR="00087EFC" w:rsidRPr="003917C1">
        <w:rPr>
          <w:rFonts w:ascii="宋体" w:eastAsia="宋体" w:hAnsi="宋体" w:hint="eastAsia"/>
        </w:rPr>
        <w:t>可提供工艺开发服务的服务商，行业声誉、既往业绩、财务状况、合同履行情况良好；</w:t>
      </w:r>
      <w:r w:rsidR="001B10B4" w:rsidRPr="003917C1">
        <w:rPr>
          <w:rFonts w:ascii="宋体" w:eastAsia="宋体" w:hAnsi="宋体" w:hint="eastAsia"/>
        </w:rPr>
        <w:t>可</w:t>
      </w:r>
      <w:r w:rsidR="00087EFC" w:rsidRPr="003917C1">
        <w:rPr>
          <w:rFonts w:ascii="宋体" w:eastAsia="宋体" w:hAnsi="宋体" w:hint="eastAsia"/>
        </w:rPr>
        <w:t>接受申办者的现场审计。</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087EFC">
        <w:rPr>
          <w:rFonts w:ascii="宋体" w:eastAsia="宋体" w:hAnsi="宋体"/>
        </w:rPr>
        <w:t>1</w:t>
      </w:r>
      <w:r>
        <w:rPr>
          <w:rFonts w:ascii="宋体" w:eastAsia="宋体" w:hAnsi="宋体" w:hint="eastAsia"/>
        </w:rPr>
        <w:t>月</w:t>
      </w:r>
      <w:r w:rsidR="005121D3">
        <w:rPr>
          <w:rFonts w:ascii="宋体" w:eastAsia="宋体" w:hAnsi="宋体"/>
        </w:rPr>
        <w:t>13</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四川省成都市高新区科园南路88号天府生命科技园A2-701</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087EFC"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先生，电话028-8</w:t>
      </w:r>
      <w:r>
        <w:rPr>
          <w:rFonts w:ascii="宋体" w:eastAsia="宋体" w:hAnsi="宋体"/>
        </w:rPr>
        <w:t>3227055</w:t>
      </w:r>
      <w:r w:rsidR="005B1E4A">
        <w:rPr>
          <w:rFonts w:ascii="宋体" w:eastAsia="宋体" w:hAnsi="宋体" w:hint="eastAsia"/>
        </w:rPr>
        <w:t>，刘女士，电话028-88613378</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13" w:rsidRDefault="00BE5A13">
      <w:r>
        <w:separator/>
      </w:r>
    </w:p>
  </w:endnote>
  <w:endnote w:type="continuationSeparator" w:id="0">
    <w:p w:rsidR="00BE5A13" w:rsidRDefault="00BE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13" w:rsidRDefault="00BE5A13">
      <w:r>
        <w:separator/>
      </w:r>
    </w:p>
  </w:footnote>
  <w:footnote w:type="continuationSeparator" w:id="0">
    <w:p w:rsidR="00BE5A13" w:rsidRDefault="00BE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0CC3"/>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17C1"/>
    <w:rsid w:val="00394BB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B41DB"/>
    <w:rsid w:val="004C4791"/>
    <w:rsid w:val="004D4164"/>
    <w:rsid w:val="004E3910"/>
    <w:rsid w:val="004E6916"/>
    <w:rsid w:val="00500A18"/>
    <w:rsid w:val="005121D3"/>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5A13"/>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D62B"/>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2016-11-23T07:02:00Z</cp:lastPrinted>
  <dcterms:created xsi:type="dcterms:W3CDTF">2021-01-06T05:37:00Z</dcterms:created>
  <dcterms:modified xsi:type="dcterms:W3CDTF">2021-01-06T05:37:00Z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