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梅特勒瑞宁移液器专用吸头</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：梅特勒瑞宁移液器专用吸头</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计划采购梅特勒瑞宁移液器专用吸头一批</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08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w:t>
      </w:r>
      <w:bookmarkStart w:id="0" w:name="_GoBack"/>
      <w:bookmarkEnd w:id="0"/>
      <w:r>
        <w:rPr>
          <w:rFonts w:asciiTheme="minorEastAsia" w:hAnsiTheme="minorEastAsia"/>
        </w:rPr>
        <w:t>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2D27CC"/>
    <w:rsid w:val="2277297E"/>
    <w:rsid w:val="29311027"/>
    <w:rsid w:val="29C16D16"/>
    <w:rsid w:val="2D597129"/>
    <w:rsid w:val="2E221682"/>
    <w:rsid w:val="35746CE5"/>
    <w:rsid w:val="36726A35"/>
    <w:rsid w:val="38995298"/>
    <w:rsid w:val="38D1374E"/>
    <w:rsid w:val="40082CD0"/>
    <w:rsid w:val="47294386"/>
    <w:rsid w:val="4845347A"/>
    <w:rsid w:val="4A0D41BF"/>
    <w:rsid w:val="501126B8"/>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2021-01-26T07:44:18Z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