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61399A" w:rsidRDefault="000348E9" w:rsidP="009A4E95">
      <w:pPr>
        <w:snapToGrid w:val="0"/>
        <w:jc w:val="center"/>
        <w:rPr>
          <w:rFonts w:ascii="微软雅黑" w:eastAsia="微软雅黑" w:hAnsi="微软雅黑"/>
          <w:sz w:val="36"/>
          <w:szCs w:val="36"/>
        </w:rPr>
      </w:pPr>
      <w:r w:rsidRPr="000348E9">
        <w:rPr>
          <w:rFonts w:ascii="微软雅黑" w:eastAsia="微软雅黑" w:hAnsi="微软雅黑" w:hint="eastAsia"/>
          <w:sz w:val="36"/>
          <w:szCs w:val="36"/>
        </w:rPr>
        <w:t>天坛生物、成都</w:t>
      </w:r>
      <w:proofErr w:type="gramStart"/>
      <w:r w:rsidRPr="000348E9">
        <w:rPr>
          <w:rFonts w:ascii="微软雅黑" w:eastAsia="微软雅黑" w:hAnsi="微软雅黑" w:hint="eastAsia"/>
          <w:sz w:val="36"/>
          <w:szCs w:val="36"/>
        </w:rPr>
        <w:t>蓉生商业</w:t>
      </w:r>
      <w:proofErr w:type="gramEnd"/>
      <w:r w:rsidRPr="000348E9">
        <w:rPr>
          <w:rFonts w:ascii="微软雅黑" w:eastAsia="微软雅黑" w:hAnsi="微软雅黑" w:hint="eastAsia"/>
          <w:sz w:val="36"/>
          <w:szCs w:val="36"/>
        </w:rPr>
        <w:t>补充保险项目采购服务事项</w:t>
      </w:r>
      <w:r w:rsidR="00A63BDD">
        <w:rPr>
          <w:rFonts w:ascii="微软雅黑" w:eastAsia="微软雅黑" w:hAnsi="微软雅黑" w:hint="eastAsia"/>
          <w:sz w:val="36"/>
          <w:szCs w:val="36"/>
        </w:rPr>
        <w:t>（第二次）</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9A4E95" w:rsidRDefault="00046205" w:rsidP="003C4EA6">
      <w:pPr>
        <w:pStyle w:val="Default"/>
        <w:spacing w:line="360" w:lineRule="auto"/>
        <w:jc w:val="both"/>
        <w:rPr>
          <w:rFonts w:asciiTheme="minorEastAsia" w:eastAsiaTheme="minorEastAsia" w:hAnsiTheme="minorEastAsia" w:cstheme="minorBidi"/>
          <w:color w:val="auto"/>
          <w:kern w:val="2"/>
          <w:sz w:val="21"/>
          <w:szCs w:val="22"/>
        </w:rPr>
      </w:pPr>
      <w:r w:rsidRPr="007704BA">
        <w:rPr>
          <w:rFonts w:asciiTheme="minorEastAsia" w:eastAsiaTheme="minorEastAsia" w:hAnsiTheme="minorEastAsia" w:cstheme="minorBidi" w:hint="eastAsia"/>
          <w:b/>
          <w:color w:val="auto"/>
          <w:kern w:val="2"/>
          <w:sz w:val="21"/>
          <w:szCs w:val="22"/>
        </w:rPr>
        <w:t>采购</w:t>
      </w:r>
      <w:r w:rsidRPr="007704BA">
        <w:rPr>
          <w:rFonts w:asciiTheme="minorEastAsia" w:eastAsiaTheme="minorEastAsia" w:hAnsiTheme="minorEastAsia" w:cstheme="minorBidi"/>
          <w:b/>
          <w:color w:val="auto"/>
          <w:kern w:val="2"/>
          <w:sz w:val="21"/>
          <w:szCs w:val="22"/>
        </w:rPr>
        <w:t>内容</w:t>
      </w:r>
      <w:r w:rsidRPr="007704BA">
        <w:rPr>
          <w:rFonts w:asciiTheme="minorEastAsia" w:eastAsiaTheme="minorEastAsia" w:hAnsiTheme="minorEastAsia" w:cstheme="minorBidi" w:hint="eastAsia"/>
          <w:b/>
          <w:color w:val="auto"/>
          <w:kern w:val="2"/>
          <w:sz w:val="21"/>
          <w:szCs w:val="22"/>
        </w:rPr>
        <w:t>：</w:t>
      </w:r>
      <w:r w:rsidR="000348E9" w:rsidRPr="000348E9">
        <w:rPr>
          <w:rFonts w:asciiTheme="minorEastAsia" w:eastAsiaTheme="minorEastAsia" w:hAnsiTheme="minorEastAsia" w:cstheme="minorBidi" w:hint="eastAsia"/>
          <w:color w:val="auto"/>
          <w:kern w:val="2"/>
          <w:sz w:val="21"/>
          <w:szCs w:val="22"/>
        </w:rPr>
        <w:t>为体现对员工的不断关怀，增强员工满意度和归属感，保障员工的身体健康，天坛生物拟为员工购买补充医疗保险，招聘商业补充保险</w:t>
      </w:r>
      <w:r w:rsidR="000348E9" w:rsidRPr="000348E9">
        <w:rPr>
          <w:rFonts w:asciiTheme="minorEastAsia" w:eastAsiaTheme="minorEastAsia" w:hAnsiTheme="minorEastAsia" w:cstheme="minorBidi"/>
          <w:color w:val="auto"/>
          <w:kern w:val="2"/>
          <w:sz w:val="21"/>
          <w:szCs w:val="22"/>
        </w:rPr>
        <w:t>服务</w:t>
      </w:r>
      <w:r w:rsidR="000348E9" w:rsidRPr="000348E9">
        <w:rPr>
          <w:rFonts w:asciiTheme="minorEastAsia" w:eastAsiaTheme="minorEastAsia" w:hAnsiTheme="minorEastAsia" w:cstheme="minorBidi" w:hint="eastAsia"/>
          <w:color w:val="auto"/>
          <w:kern w:val="2"/>
          <w:sz w:val="21"/>
          <w:szCs w:val="22"/>
        </w:rPr>
        <w:t>商</w:t>
      </w:r>
      <w:r w:rsidR="009A4E95" w:rsidRPr="009A4E95">
        <w:rPr>
          <w:rFonts w:asciiTheme="minorEastAsia" w:eastAsiaTheme="minorEastAsia" w:hAnsiTheme="minorEastAsia" w:cstheme="minorBidi" w:hint="eastAsia"/>
          <w:color w:val="auto"/>
          <w:kern w:val="2"/>
          <w:sz w:val="21"/>
          <w:szCs w:val="22"/>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w:t>
      </w:r>
      <w:r w:rsidR="003C4EA6">
        <w:rPr>
          <w:rFonts w:asciiTheme="minorEastAsia" w:hAnsiTheme="minorEastAsia"/>
        </w:rPr>
        <w:t>1</w:t>
      </w:r>
      <w:r>
        <w:rPr>
          <w:rFonts w:asciiTheme="minorEastAsia" w:hAnsiTheme="minorEastAsia"/>
        </w:rPr>
        <w:t>0</w:t>
      </w:r>
      <w:r w:rsidR="003C4EA6">
        <w:rPr>
          <w:rFonts w:asciiTheme="minorEastAsia" w:hAnsiTheme="minorEastAsia"/>
        </w:rPr>
        <w:t>00</w:t>
      </w:r>
      <w:r w:rsidR="000348E9">
        <w:rPr>
          <w:rFonts w:asciiTheme="minorEastAsia" w:hAnsiTheme="minorEastAsia"/>
        </w:rPr>
        <w:t>9</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046D75" w:rsidRPr="00046D75">
        <w:rPr>
          <w:rFonts w:asciiTheme="minorEastAsia" w:hAnsiTheme="minorEastAsia" w:hint="eastAsia"/>
        </w:rPr>
        <w:t>北京天坛</w:t>
      </w:r>
      <w:r w:rsidR="00046D75" w:rsidRPr="00046D75">
        <w:rPr>
          <w:rFonts w:asciiTheme="minorEastAsia" w:hAnsiTheme="minorEastAsia"/>
        </w:rPr>
        <w:t>生物</w:t>
      </w:r>
      <w:r w:rsidR="00046D75" w:rsidRPr="00046D75">
        <w:rPr>
          <w:rFonts w:asciiTheme="minorEastAsia" w:hAnsiTheme="minorEastAsia" w:hint="eastAsia"/>
        </w:rPr>
        <w:t>制品</w:t>
      </w:r>
      <w:r w:rsidR="00046D75" w:rsidRPr="00046D75">
        <w:rPr>
          <w:rFonts w:asciiTheme="minorEastAsia" w:hAnsiTheme="minorEastAsia"/>
        </w:rPr>
        <w:t>股份有限公司</w:t>
      </w:r>
      <w:r w:rsidR="00046D75" w:rsidRPr="00046D75">
        <w:rPr>
          <w:rFonts w:asciiTheme="minorEastAsia" w:hAnsiTheme="minorEastAsia" w:hint="eastAsia"/>
        </w:rPr>
        <w:t>、成都蓉生药业有限责任公司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3C4EA6" w:rsidP="0050310D">
      <w:pPr>
        <w:snapToGrid w:val="0"/>
        <w:spacing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rPr>
        <w:t>.</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有以下资质：投标方应证照齐全；</w:t>
      </w:r>
      <w:r w:rsidR="00934000" w:rsidRPr="00934000">
        <w:rPr>
          <w:rFonts w:asciiTheme="minorEastAsia" w:hAnsiTheme="minorEastAsia"/>
        </w:rPr>
        <w:t>近三年内有两个供应业绩</w:t>
      </w:r>
      <w:r w:rsidR="00046205">
        <w:rPr>
          <w:rFonts w:asciiTheme="minorEastAsia" w:hAnsiTheme="minorEastAsia" w:hint="eastAsia"/>
        </w:rPr>
        <w:t>。</w:t>
      </w:r>
    </w:p>
    <w:p w:rsidR="000C0723" w:rsidRDefault="003C4EA6" w:rsidP="000C0723">
      <w:pPr>
        <w:snapToGrid w:val="0"/>
        <w:spacing w:line="360" w:lineRule="auto"/>
        <w:ind w:firstLineChars="200" w:firstLine="420"/>
        <w:rPr>
          <w:rFonts w:asciiTheme="minorEastAsia" w:hAnsiTheme="minorEastAsia"/>
        </w:rPr>
      </w:pPr>
      <w:r w:rsidRPr="003C4EA6">
        <w:rPr>
          <w:rFonts w:asciiTheme="minorEastAsia" w:hAnsiTheme="minorEastAsia" w:hint="eastAsia"/>
        </w:rPr>
        <w:t>2．</w:t>
      </w:r>
      <w:r w:rsidR="00046D75" w:rsidRPr="00046D75">
        <w:rPr>
          <w:rFonts w:asciiTheme="minorEastAsia" w:hAnsiTheme="minorEastAsia" w:hint="eastAsia"/>
        </w:rPr>
        <w:t>（1）</w:t>
      </w:r>
      <w:r w:rsidR="00046D75" w:rsidRPr="00046D75">
        <w:rPr>
          <w:rFonts w:asciiTheme="minorEastAsia" w:hAnsiTheme="minorEastAsia"/>
        </w:rPr>
        <w:t>投标人总公司最新一季度核心偿付能力不低于200%</w:t>
      </w:r>
      <w:r w:rsidR="00046D75" w:rsidRPr="00046D75">
        <w:rPr>
          <w:rFonts w:asciiTheme="minorEastAsia" w:hAnsiTheme="minorEastAsia" w:hint="eastAsia"/>
        </w:rPr>
        <w:t>。（2）</w:t>
      </w:r>
      <w:r w:rsidR="00046D75" w:rsidRPr="00046D75">
        <w:rPr>
          <w:rFonts w:asciiTheme="minorEastAsia" w:hAnsiTheme="minorEastAsia"/>
        </w:rPr>
        <w:t xml:space="preserve">投标人总公司注册资本金不低于40亿元 </w:t>
      </w:r>
      <w:r w:rsidR="00046D75" w:rsidRPr="00046D75">
        <w:rPr>
          <w:rFonts w:asciiTheme="minorEastAsia" w:hAnsiTheme="minorEastAsia" w:hint="eastAsia"/>
        </w:rPr>
        <w:t>（3）</w:t>
      </w:r>
      <w:r w:rsidR="00046D75" w:rsidRPr="00046D75">
        <w:rPr>
          <w:rFonts w:asciiTheme="minorEastAsia" w:hAnsiTheme="minorEastAsia"/>
        </w:rPr>
        <w:t>营业范围需具有经营团体长期健康险</w:t>
      </w:r>
      <w:r w:rsidR="00046D75" w:rsidRPr="00046D75">
        <w:rPr>
          <w:rFonts w:asciiTheme="minorEastAsia" w:hAnsiTheme="minorEastAsia" w:hint="eastAsia"/>
        </w:rPr>
        <w:t>。</w:t>
      </w:r>
    </w:p>
    <w:p w:rsidR="00926B7B" w:rsidRDefault="00926B7B" w:rsidP="007704BA">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3C4EA6">
        <w:rPr>
          <w:rFonts w:asciiTheme="minorEastAsia" w:hAnsiTheme="minorEastAsia"/>
        </w:rPr>
        <w:t>1</w:t>
      </w:r>
      <w:r>
        <w:rPr>
          <w:rFonts w:asciiTheme="minorEastAsia" w:hAnsiTheme="minorEastAsia" w:hint="eastAsia"/>
        </w:rPr>
        <w:t>年</w:t>
      </w:r>
      <w:r w:rsidR="00046D75">
        <w:rPr>
          <w:rFonts w:asciiTheme="minorEastAsia" w:hAnsiTheme="minorEastAsia"/>
        </w:rPr>
        <w:t>2</w:t>
      </w:r>
      <w:r>
        <w:rPr>
          <w:rFonts w:asciiTheme="minorEastAsia" w:hAnsiTheme="minorEastAsia" w:hint="eastAsia"/>
        </w:rPr>
        <w:t>月</w:t>
      </w:r>
      <w:r w:rsidR="00A63BDD">
        <w:rPr>
          <w:rFonts w:asciiTheme="minorEastAsia" w:hAnsiTheme="minorEastAsia"/>
        </w:rPr>
        <w:t>10</w:t>
      </w:r>
      <w:bookmarkStart w:id="0" w:name="_GoBack"/>
      <w:bookmarkEnd w:id="0"/>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FD" w:rsidRDefault="000E03FD">
      <w:r>
        <w:separator/>
      </w:r>
    </w:p>
  </w:endnote>
  <w:endnote w:type="continuationSeparator" w:id="0">
    <w:p w:rsidR="000E03FD" w:rsidRDefault="000E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FD" w:rsidRDefault="000E03FD">
      <w:r>
        <w:separator/>
      </w:r>
    </w:p>
  </w:footnote>
  <w:footnote w:type="continuationSeparator" w:id="0">
    <w:p w:rsidR="000E03FD" w:rsidRDefault="000E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48E9"/>
    <w:rsid w:val="00036CD7"/>
    <w:rsid w:val="00046205"/>
    <w:rsid w:val="00046D75"/>
    <w:rsid w:val="00050372"/>
    <w:rsid w:val="0005537B"/>
    <w:rsid w:val="00076E20"/>
    <w:rsid w:val="000903F8"/>
    <w:rsid w:val="000A71CF"/>
    <w:rsid w:val="000B67A8"/>
    <w:rsid w:val="000B6D00"/>
    <w:rsid w:val="000C0723"/>
    <w:rsid w:val="000D06C7"/>
    <w:rsid w:val="000E03FD"/>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41007"/>
    <w:rsid w:val="00250371"/>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04BA"/>
    <w:rsid w:val="00773412"/>
    <w:rsid w:val="007805D7"/>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4E95"/>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3BDD"/>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67533"/>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82</cp:revision>
  <cp:lastPrinted>2016-11-23T07:02:00Z</cp:lastPrinted>
  <dcterms:created xsi:type="dcterms:W3CDTF">2018-08-27T07:15:00Z</dcterms:created>
  <dcterms:modified xsi:type="dcterms:W3CDTF">2021-02-04T01:08:00Z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