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A7426" w14:textId="77777777" w:rsidR="006D3874" w:rsidRDefault="006D3874">
      <w:pPr>
        <w:jc w:val="center"/>
        <w:rPr>
          <w:rFonts w:hint="eastAsia"/>
        </w:rPr>
      </w:pPr>
    </w:p>
    <w:p w14:paraId="3486BB7C" w14:textId="34546DB7" w:rsidR="006D3874" w:rsidRDefault="00385DDA">
      <w:pPr>
        <w:spacing w:line="480" w:lineRule="exact"/>
        <w:jc w:val="center"/>
        <w:rPr>
          <w:rFonts w:ascii="微软雅黑" w:eastAsia="微软雅黑" w:hAnsi="微软雅黑"/>
          <w:sz w:val="36"/>
          <w:szCs w:val="36"/>
        </w:rPr>
      </w:pPr>
      <w:r w:rsidRPr="00385DDA">
        <w:rPr>
          <w:rFonts w:ascii="微软雅黑" w:eastAsia="微软雅黑" w:hAnsi="微软雅黑" w:hint="eastAsia"/>
          <w:sz w:val="36"/>
          <w:szCs w:val="36"/>
        </w:rPr>
        <w:t>污泥干化机</w:t>
      </w:r>
      <w:r w:rsidR="00D65729">
        <w:rPr>
          <w:rFonts w:ascii="微软雅黑" w:eastAsia="微软雅黑" w:hAnsi="微软雅黑" w:hint="eastAsia"/>
          <w:sz w:val="36"/>
          <w:szCs w:val="36"/>
        </w:rPr>
        <w:t>采购公告</w:t>
      </w:r>
    </w:p>
    <w:p w14:paraId="2FD34A2E" w14:textId="77777777" w:rsidR="006D3874" w:rsidRDefault="006D3874">
      <w:pPr>
        <w:spacing w:line="480" w:lineRule="exact"/>
        <w:jc w:val="center"/>
        <w:rPr>
          <w:rFonts w:asciiTheme="majorEastAsia" w:eastAsiaTheme="majorEastAsia" w:hAnsiTheme="majorEastAsia"/>
          <w:sz w:val="44"/>
          <w:szCs w:val="44"/>
        </w:rPr>
      </w:pPr>
    </w:p>
    <w:p w14:paraId="57D1A126" w14:textId="77777777" w:rsidR="006D3874" w:rsidRDefault="00D65729">
      <w:pPr>
        <w:spacing w:line="480" w:lineRule="exact"/>
        <w:rPr>
          <w:rFonts w:asciiTheme="minorEastAsia" w:eastAsia="仿宋_GB2312" w:hAnsiTheme="minorEastAsia"/>
        </w:rPr>
      </w:pPr>
      <w:r>
        <w:rPr>
          <w:rFonts w:asciiTheme="minorEastAsia" w:hAnsiTheme="minorEastAsia" w:hint="eastAsia"/>
          <w:b/>
        </w:rPr>
        <w:t>项目名称</w:t>
      </w:r>
      <w:r>
        <w:rPr>
          <w:rFonts w:asciiTheme="minorEastAsia" w:hAnsiTheme="minorEastAsia" w:hint="eastAsia"/>
        </w:rPr>
        <w:t>：污泥干化机采购项目</w:t>
      </w:r>
    </w:p>
    <w:p w14:paraId="202011DD" w14:textId="77777777" w:rsidR="006D3874" w:rsidRDefault="00D65729">
      <w:pPr>
        <w:spacing w:line="480" w:lineRule="exact"/>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Pr>
          <w:rFonts w:asciiTheme="minorEastAsia" w:hAnsiTheme="minorEastAsia" w:hint="eastAsia"/>
        </w:rPr>
        <w:t>污泥干化机</w:t>
      </w:r>
      <w:r>
        <w:rPr>
          <w:rFonts w:asciiTheme="minorEastAsia" w:hAnsiTheme="minorEastAsia" w:hint="eastAsia"/>
        </w:rPr>
        <w:t>1</w:t>
      </w:r>
      <w:r>
        <w:rPr>
          <w:rFonts w:asciiTheme="minorEastAsia" w:hAnsiTheme="minorEastAsia" w:hint="eastAsia"/>
        </w:rPr>
        <w:t>台</w:t>
      </w:r>
    </w:p>
    <w:p w14:paraId="095A03B6" w14:textId="77777777" w:rsidR="006D3874" w:rsidRDefault="00D65729">
      <w:pPr>
        <w:spacing w:line="480" w:lineRule="exact"/>
        <w:rPr>
          <w:rFonts w:asciiTheme="minorEastAsia" w:hAnsiTheme="minorEastAsia"/>
        </w:rPr>
      </w:pPr>
      <w:r>
        <w:rPr>
          <w:rFonts w:asciiTheme="minorEastAsia" w:hAnsiTheme="minorEastAsia" w:hint="eastAsia"/>
          <w:b/>
        </w:rPr>
        <w:t>项目方：</w:t>
      </w:r>
      <w:r>
        <w:rPr>
          <w:rFonts w:asciiTheme="minorEastAsia" w:hAnsiTheme="minorEastAsia" w:hint="eastAsia"/>
        </w:rPr>
        <w:t>兰州兰生血液制品有限公司</w:t>
      </w:r>
    </w:p>
    <w:p w14:paraId="5D4D07FA" w14:textId="77777777" w:rsidR="006D3874" w:rsidRDefault="00D65729">
      <w:pPr>
        <w:spacing w:line="480" w:lineRule="exact"/>
        <w:rPr>
          <w:rFonts w:asciiTheme="minorEastAsia" w:hAnsiTheme="minorEastAsia"/>
        </w:rPr>
      </w:pPr>
      <w:r>
        <w:rPr>
          <w:rFonts w:asciiTheme="minorEastAsia" w:hAnsiTheme="minorEastAsia" w:hint="eastAsia"/>
          <w:b/>
        </w:rPr>
        <w:t>招议标人：</w:t>
      </w:r>
      <w:r>
        <w:rPr>
          <w:rFonts w:asciiTheme="minorEastAsia" w:hAnsiTheme="minorEastAsia" w:hint="eastAsia"/>
        </w:rPr>
        <w:t>兰州兰生血液制品有限公司</w:t>
      </w:r>
    </w:p>
    <w:p w14:paraId="6F37D7C3" w14:textId="77777777" w:rsidR="006D3874" w:rsidRDefault="00D65729">
      <w:pPr>
        <w:spacing w:line="480" w:lineRule="exact"/>
        <w:rPr>
          <w:rFonts w:asciiTheme="minorEastAsia" w:hAnsiTheme="minorEastAsia"/>
          <w:b/>
        </w:rPr>
      </w:pPr>
      <w:r>
        <w:rPr>
          <w:rFonts w:asciiTheme="minorEastAsia" w:hAnsiTheme="minorEastAsia" w:hint="eastAsia"/>
          <w:b/>
        </w:rPr>
        <w:t>投标人资格要求：</w:t>
      </w:r>
    </w:p>
    <w:p w14:paraId="4C5D3ACA" w14:textId="77777777" w:rsidR="006D3874" w:rsidRDefault="00D65729">
      <w:pPr>
        <w:spacing w:line="480" w:lineRule="exact"/>
        <w:ind w:firstLineChars="200" w:firstLine="420"/>
        <w:rPr>
          <w:rFonts w:asciiTheme="minorEastAsia" w:hAnsiTheme="minorEastAsia"/>
        </w:rPr>
      </w:pP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w:t>
      </w:r>
      <w:r>
        <w:rPr>
          <w:rFonts w:asciiTheme="minorEastAsia" w:hAnsiTheme="minorEastAsia"/>
        </w:rPr>
        <w:t>,</w:t>
      </w:r>
      <w:r>
        <w:rPr>
          <w:rFonts w:asciiTheme="minorEastAsia" w:hAnsiTheme="minorEastAsia"/>
        </w:rPr>
        <w:t>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w:t>
      </w:r>
      <w:r>
        <w:rPr>
          <w:rFonts w:asciiTheme="minorEastAsia" w:hAnsiTheme="minorEastAsia"/>
        </w:rPr>
        <w:t>,</w:t>
      </w:r>
      <w:r>
        <w:rPr>
          <w:rFonts w:asciiTheme="minorEastAsia" w:hAnsiTheme="minorEastAsia"/>
        </w:rPr>
        <w:t>且符合法律、行政法规规定的其他条件</w:t>
      </w:r>
      <w:r>
        <w:rPr>
          <w:rFonts w:asciiTheme="minorEastAsia" w:hAnsiTheme="minorEastAsia" w:hint="eastAsia"/>
        </w:rPr>
        <w:t>。</w:t>
      </w:r>
      <w:r>
        <w:rPr>
          <w:rFonts w:asciiTheme="minorEastAsia" w:hAnsiTheme="minorEastAsia" w:hint="eastAsia"/>
        </w:rPr>
        <w:t>且</w:t>
      </w:r>
      <w:r>
        <w:rPr>
          <w:rFonts w:asciiTheme="minorEastAsia" w:hAnsiTheme="minorEastAsia" w:hint="eastAsia"/>
        </w:rPr>
        <w:t>应得到货物制造商或总代理商同意其在本次投标中提供该货物的正式授权书原件。</w:t>
      </w:r>
    </w:p>
    <w:p w14:paraId="2FA54767" w14:textId="77777777" w:rsidR="006D3874" w:rsidRDefault="00D65729">
      <w:pPr>
        <w:spacing w:line="480" w:lineRule="exact"/>
        <w:rPr>
          <w:rFonts w:asciiTheme="minorEastAsia" w:hAnsiTheme="minorEastAsia"/>
          <w:b/>
        </w:rPr>
      </w:pPr>
      <w:r>
        <w:rPr>
          <w:rFonts w:asciiTheme="minorEastAsia" w:hAnsiTheme="minorEastAsia" w:hint="eastAsia"/>
          <w:b/>
        </w:rPr>
        <w:t>获取议标文件方式、时间：</w:t>
      </w:r>
    </w:p>
    <w:p w14:paraId="72B10318" w14:textId="77777777" w:rsidR="006D3874" w:rsidRDefault="00D65729">
      <w:pPr>
        <w:spacing w:line="480" w:lineRule="exact"/>
        <w:ind w:firstLineChars="200" w:firstLine="420"/>
        <w:rPr>
          <w:rFonts w:asciiTheme="minorEastAsia" w:hAnsiTheme="minorEastAsia"/>
        </w:rPr>
      </w:pPr>
      <w:r>
        <w:rPr>
          <w:rFonts w:asciiTheme="minorEastAsia" w:hAnsiTheme="minorEastAsia" w:hint="eastAsia"/>
        </w:rPr>
        <w:t>符合上述要求的投标人可于投标</w:t>
      </w:r>
      <w:r>
        <w:rPr>
          <w:rFonts w:asciiTheme="minorEastAsia" w:hAnsiTheme="minorEastAsia" w:hint="eastAsia"/>
        </w:rPr>
        <w:t>报名</w:t>
      </w:r>
      <w:r>
        <w:rPr>
          <w:rFonts w:asciiTheme="minorEastAsia" w:hAnsiTheme="minorEastAsia" w:hint="eastAsia"/>
        </w:rPr>
        <w:t>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r>
        <w:rPr>
          <w:rFonts w:asciiTheme="minorEastAsia" w:hAnsiTheme="minorEastAsia"/>
        </w:rPr>
        <w:t>标文件的投标人所投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r>
        <w:rPr>
          <w:rFonts w:asciiTheme="minorEastAsia" w:hAnsiTheme="minorEastAsia"/>
        </w:rPr>
        <w:t>。</w:t>
      </w:r>
    </w:p>
    <w:p w14:paraId="0BD0B744" w14:textId="77777777" w:rsidR="006D3874" w:rsidRDefault="00D65729">
      <w:pPr>
        <w:spacing w:line="480" w:lineRule="exact"/>
        <w:rPr>
          <w:rFonts w:asciiTheme="minorEastAsia" w:hAnsiTheme="minorEastAsia"/>
        </w:rPr>
      </w:pPr>
      <w:r>
        <w:rPr>
          <w:rFonts w:asciiTheme="minorEastAsia" w:hAnsiTheme="minorEastAsia" w:hint="eastAsia"/>
          <w:b/>
          <w:color w:val="000000" w:themeColor="text1"/>
        </w:rPr>
        <w:t>投标报名需携带的材料：</w:t>
      </w:r>
      <w:r>
        <w:rPr>
          <w:rFonts w:asciiTheme="minorEastAsia" w:hAnsiTheme="minorEastAsia" w:hint="eastAsia"/>
          <w:color w:val="000000" w:themeColor="text1"/>
        </w:rPr>
        <w:t>企业法定代表人授权委托书和企业资质证书复印件。</w:t>
      </w:r>
    </w:p>
    <w:p w14:paraId="611375CE" w14:textId="77777777" w:rsidR="006D3874" w:rsidRDefault="00D65729">
      <w:pPr>
        <w:spacing w:line="480" w:lineRule="exact"/>
        <w:rPr>
          <w:rFonts w:asciiTheme="minorEastAsia" w:hAnsiTheme="minorEastAsia"/>
        </w:rPr>
      </w:pPr>
      <w:r>
        <w:rPr>
          <w:rFonts w:asciiTheme="minorEastAsia" w:hAnsiTheme="minorEastAsia" w:hint="eastAsia"/>
          <w:b/>
        </w:rPr>
        <w:t>投标</w:t>
      </w:r>
      <w:r>
        <w:rPr>
          <w:rFonts w:asciiTheme="minorEastAsia" w:hAnsiTheme="minorEastAsia" w:hint="eastAsia"/>
          <w:b/>
        </w:rPr>
        <w:t>报名</w:t>
      </w:r>
      <w:r>
        <w:rPr>
          <w:rFonts w:asciiTheme="minorEastAsia" w:hAnsiTheme="minorEastAsia" w:hint="eastAsia"/>
          <w:b/>
        </w:rPr>
        <w:t>截止时间：</w:t>
      </w:r>
      <w:r>
        <w:rPr>
          <w:rFonts w:asciiTheme="minorEastAsia" w:hAnsiTheme="minorEastAsia" w:hint="eastAsia"/>
        </w:rPr>
        <w:t>2021</w:t>
      </w:r>
      <w:r>
        <w:rPr>
          <w:rFonts w:asciiTheme="minorEastAsia" w:hAnsiTheme="minorEastAsia" w:hint="eastAsia"/>
        </w:rPr>
        <w:t>年</w:t>
      </w:r>
      <w:r>
        <w:rPr>
          <w:rFonts w:asciiTheme="minorEastAsia" w:hAnsiTheme="minorEastAsia" w:hint="eastAsia"/>
        </w:rPr>
        <w:t>3</w:t>
      </w:r>
      <w:r>
        <w:rPr>
          <w:rFonts w:asciiTheme="minorEastAsia" w:hAnsiTheme="minorEastAsia" w:hint="eastAsia"/>
        </w:rPr>
        <w:t>月</w:t>
      </w:r>
      <w:r>
        <w:rPr>
          <w:rFonts w:asciiTheme="minorEastAsia" w:hAnsiTheme="minorEastAsia" w:hint="eastAsia"/>
        </w:rPr>
        <w:t>12</w:t>
      </w:r>
      <w:r>
        <w:rPr>
          <w:rFonts w:asciiTheme="minorEastAsia" w:hAnsiTheme="minorEastAsia" w:hint="eastAsia"/>
        </w:rPr>
        <w:t>日</w:t>
      </w:r>
      <w:r>
        <w:rPr>
          <w:rFonts w:asciiTheme="minorEastAsia" w:hAnsiTheme="minorEastAsia" w:hint="eastAsia"/>
        </w:rPr>
        <w:t>16</w:t>
      </w:r>
      <w:r>
        <w:rPr>
          <w:rFonts w:asciiTheme="minorEastAsia" w:hAnsiTheme="minorEastAsia" w:hint="eastAsia"/>
        </w:rPr>
        <w:t>：</w:t>
      </w:r>
      <w:r>
        <w:rPr>
          <w:rFonts w:asciiTheme="minorEastAsia" w:hAnsiTheme="minorEastAsia" w:hint="eastAsia"/>
        </w:rPr>
        <w:t>0</w:t>
      </w:r>
      <w:r>
        <w:rPr>
          <w:rFonts w:asciiTheme="minorEastAsia" w:hAnsiTheme="minorEastAsia"/>
        </w:rPr>
        <w:t>0</w:t>
      </w:r>
    </w:p>
    <w:p w14:paraId="429B5254" w14:textId="77777777" w:rsidR="006D3874" w:rsidRDefault="00D65729">
      <w:pPr>
        <w:spacing w:line="480" w:lineRule="exact"/>
        <w:rPr>
          <w:rFonts w:asciiTheme="minorEastAsia" w:hAnsiTheme="minorEastAsia"/>
        </w:rPr>
      </w:pPr>
      <w:r>
        <w:rPr>
          <w:rFonts w:asciiTheme="minorEastAsia" w:hAnsiTheme="minorEastAsia" w:hint="eastAsia"/>
          <w:b/>
        </w:rPr>
        <w:t>投标</w:t>
      </w:r>
      <w:r>
        <w:rPr>
          <w:rFonts w:asciiTheme="minorEastAsia" w:hAnsiTheme="minorEastAsia" w:hint="eastAsia"/>
          <w:b/>
        </w:rPr>
        <w:t>报名</w:t>
      </w:r>
      <w:r>
        <w:rPr>
          <w:rFonts w:asciiTheme="minorEastAsia" w:hAnsiTheme="minorEastAsia" w:hint="eastAsia"/>
          <w:b/>
        </w:rPr>
        <w:t>文件递交：</w:t>
      </w:r>
      <w:r>
        <w:rPr>
          <w:rFonts w:asciiTheme="minorEastAsia" w:hAnsiTheme="minorEastAsia" w:hint="eastAsia"/>
        </w:rPr>
        <w:t>投标人应在招议标文件规定的投标截止时间前，将投标文件按招议标文件规定密封后邮寄至以下联系地址，投标截止时间以后送达的投标文件将被拒绝。</w:t>
      </w:r>
    </w:p>
    <w:p w14:paraId="5BB228F8" w14:textId="77777777" w:rsidR="006D3874" w:rsidRDefault="00D65729">
      <w:pPr>
        <w:spacing w:line="480" w:lineRule="exact"/>
        <w:rPr>
          <w:rFonts w:asciiTheme="minorEastAsia" w:hAnsiTheme="minorEastAsia"/>
        </w:rPr>
      </w:pPr>
      <w:r>
        <w:rPr>
          <w:rFonts w:asciiTheme="minorEastAsia" w:hAnsiTheme="minorEastAsia" w:hint="eastAsia"/>
          <w:b/>
        </w:rPr>
        <w:t>联系地址：</w:t>
      </w:r>
      <w:r>
        <w:rPr>
          <w:rFonts w:asciiTheme="minorEastAsia" w:hAnsiTheme="minorEastAsia" w:hint="eastAsia"/>
        </w:rPr>
        <w:t>甘肃省兰州市城关区盐场路</w:t>
      </w:r>
      <w:r>
        <w:rPr>
          <w:rFonts w:asciiTheme="minorEastAsia" w:hAnsiTheme="minorEastAsia" w:hint="eastAsia"/>
        </w:rPr>
        <w:t>888</w:t>
      </w:r>
      <w:r>
        <w:rPr>
          <w:rFonts w:asciiTheme="minorEastAsia" w:hAnsiTheme="minorEastAsia" w:hint="eastAsia"/>
        </w:rPr>
        <w:t>号</w:t>
      </w:r>
      <w:r>
        <w:rPr>
          <w:rFonts w:asciiTheme="minorEastAsia" w:hAnsiTheme="minorEastAsia" w:hint="eastAsia"/>
        </w:rPr>
        <w:t>（</w:t>
      </w:r>
      <w:r>
        <w:rPr>
          <w:rFonts w:asciiTheme="minorEastAsia" w:hAnsiTheme="minorEastAsia" w:hint="eastAsia"/>
        </w:rPr>
        <w:t>兰州兰生血液制品有限公司总经理办公室</w:t>
      </w:r>
      <w:r>
        <w:rPr>
          <w:rFonts w:asciiTheme="minorEastAsia" w:hAnsiTheme="minorEastAsia" w:hint="eastAsia"/>
        </w:rPr>
        <w:t>）</w:t>
      </w:r>
    </w:p>
    <w:p w14:paraId="5CDAA4BC" w14:textId="77777777" w:rsidR="006D3874" w:rsidRDefault="00D65729">
      <w:pPr>
        <w:spacing w:line="480" w:lineRule="exact"/>
        <w:rPr>
          <w:rFonts w:asciiTheme="minorEastAsia" w:hAnsiTheme="minorEastAsia"/>
        </w:rPr>
      </w:pPr>
      <w:r>
        <w:rPr>
          <w:rFonts w:asciiTheme="minorEastAsia" w:hAnsiTheme="minorEastAsia" w:hint="eastAsia"/>
          <w:b/>
        </w:rPr>
        <w:t>联系人：</w:t>
      </w:r>
      <w:r>
        <w:rPr>
          <w:rFonts w:asciiTheme="minorEastAsia" w:hAnsiTheme="minorEastAsia" w:hint="eastAsia"/>
        </w:rPr>
        <w:t>杨静</w:t>
      </w:r>
      <w:r>
        <w:rPr>
          <w:rFonts w:asciiTheme="minorEastAsia" w:hAnsiTheme="minorEastAsia" w:hint="eastAsia"/>
          <w:b/>
        </w:rPr>
        <w:t xml:space="preserve">      </w:t>
      </w:r>
      <w:r>
        <w:rPr>
          <w:rFonts w:asciiTheme="minorEastAsia" w:hAnsiTheme="minorEastAsia" w:hint="eastAsia"/>
          <w:b/>
        </w:rPr>
        <w:t>联系电话：</w:t>
      </w:r>
      <w:r>
        <w:rPr>
          <w:rFonts w:asciiTheme="minorEastAsia" w:hAnsiTheme="minorEastAsia" w:hint="eastAsia"/>
        </w:rPr>
        <w:t>0931-8316188</w:t>
      </w:r>
    </w:p>
    <w:p w14:paraId="4AEE96B0" w14:textId="77777777" w:rsidR="006D3874" w:rsidRDefault="00D65729">
      <w:pPr>
        <w:spacing w:line="480" w:lineRule="exact"/>
      </w:pPr>
      <w:r>
        <w:rPr>
          <w:rFonts w:asciiTheme="minorEastAsia" w:hAnsiTheme="minorEastAsia" w:hint="eastAsia"/>
          <w:b/>
        </w:rPr>
        <w:t>邮箱</w:t>
      </w:r>
      <w:r>
        <w:rPr>
          <w:rFonts w:asciiTheme="minorEastAsia" w:hAnsiTheme="minorEastAsia"/>
          <w:b/>
        </w:rPr>
        <w:t>：</w:t>
      </w:r>
      <w:r>
        <w:rPr>
          <w:rFonts w:asciiTheme="minorEastAsia" w:hAnsiTheme="minorEastAsia" w:hint="eastAsia"/>
        </w:rPr>
        <w:t xml:space="preserve"> </w:t>
      </w:r>
      <w:r>
        <w:rPr>
          <w:rFonts w:asciiTheme="minorEastAsia" w:hAnsiTheme="minorEastAsia" w:hint="eastAsia"/>
        </w:rPr>
        <w:t xml:space="preserve"> </w:t>
      </w:r>
      <w:r>
        <w:rPr>
          <w:rFonts w:asciiTheme="majorHAnsi" w:hAnsiTheme="minorEastAsia" w:hint="eastAsia"/>
          <w:lang w:val="zh-CN"/>
        </w:rPr>
        <w:t>lzxz-zonghe@sinopharm.com</w:t>
      </w:r>
    </w:p>
    <w:sectPr w:rsidR="006D3874">
      <w:headerReference w:type="default" r:id="rId7"/>
      <w:footerReference w:type="default" r:id="rId8"/>
      <w:pgSz w:w="11906" w:h="16838"/>
      <w:pgMar w:top="1213" w:right="1633" w:bottom="1157" w:left="1576" w:header="624"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D5116" w14:textId="77777777" w:rsidR="00D65729" w:rsidRDefault="00D65729">
      <w:r>
        <w:separator/>
      </w:r>
    </w:p>
  </w:endnote>
  <w:endnote w:type="continuationSeparator" w:id="0">
    <w:p w14:paraId="7D582053" w14:textId="77777777" w:rsidR="00D65729" w:rsidRDefault="00D6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B66D1" w14:textId="77777777" w:rsidR="006D3874" w:rsidRDefault="00D65729">
    <w:pPr>
      <w:pStyle w:val="a3"/>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8690B" w14:textId="77777777" w:rsidR="00D65729" w:rsidRDefault="00D65729">
      <w:r>
        <w:separator/>
      </w:r>
    </w:p>
  </w:footnote>
  <w:footnote w:type="continuationSeparator" w:id="0">
    <w:p w14:paraId="088BD7C0" w14:textId="77777777" w:rsidR="00D65729" w:rsidRDefault="00D65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6A1E7" w14:textId="77777777" w:rsidR="006D3874" w:rsidRDefault="00D65729">
    <w:pPr>
      <w:pStyle w:val="a5"/>
      <w:pBdr>
        <w:bottom w:val="single" w:sz="4" w:space="1" w:color="auto"/>
      </w:pBdr>
      <w:jc w:val="both"/>
    </w:pPr>
    <w:r>
      <w:rPr>
        <w:rFonts w:hint="eastAsia"/>
      </w:rPr>
      <w:t xml:space="preserve"> </w:t>
    </w:r>
    <w:r>
      <w:rPr>
        <w:rFonts w:hint="eastAsia"/>
        <w:noProof/>
      </w:rPr>
      <w:drawing>
        <wp:inline distT="0" distB="0" distL="114300" distR="114300" wp14:anchorId="72DB5CF9" wp14:editId="648AB517">
          <wp:extent cx="2322195" cy="364490"/>
          <wp:effectExtent l="0" t="0" r="1905" b="16510"/>
          <wp:docPr id="1" name="图片 1" descr="4dea784dbd1a6c398e512e9ec69b8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dea784dbd1a6c398e512e9ec69b84c"/>
                  <pic:cNvPicPr>
                    <a:picLocks noChangeAspect="1"/>
                  </pic:cNvPicPr>
                </pic:nvPicPr>
                <pic:blipFill>
                  <a:blip r:embed="rId1"/>
                  <a:stretch>
                    <a:fillRect/>
                  </a:stretch>
                </pic:blipFill>
                <pic:spPr>
                  <a:xfrm>
                    <a:off x="0" y="0"/>
                    <a:ext cx="2322195" cy="3644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B78"/>
    <w:rsid w:val="000E13E2"/>
    <w:rsid w:val="001143E5"/>
    <w:rsid w:val="00251B6D"/>
    <w:rsid w:val="00282596"/>
    <w:rsid w:val="002B02E7"/>
    <w:rsid w:val="00385DDA"/>
    <w:rsid w:val="003872FA"/>
    <w:rsid w:val="00395556"/>
    <w:rsid w:val="003B729D"/>
    <w:rsid w:val="00435273"/>
    <w:rsid w:val="004527DB"/>
    <w:rsid w:val="0048004D"/>
    <w:rsid w:val="00506CF4"/>
    <w:rsid w:val="005214FE"/>
    <w:rsid w:val="00523750"/>
    <w:rsid w:val="005B6F44"/>
    <w:rsid w:val="005C188F"/>
    <w:rsid w:val="005F7EBB"/>
    <w:rsid w:val="00691559"/>
    <w:rsid w:val="006D3874"/>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D65729"/>
    <w:rsid w:val="00E32810"/>
    <w:rsid w:val="00E57FD7"/>
    <w:rsid w:val="00EC2470"/>
    <w:rsid w:val="07F6288B"/>
    <w:rsid w:val="097B3757"/>
    <w:rsid w:val="0A2722CD"/>
    <w:rsid w:val="0C482AC6"/>
    <w:rsid w:val="0C843EC4"/>
    <w:rsid w:val="0FCE7D0A"/>
    <w:rsid w:val="107E01E1"/>
    <w:rsid w:val="11860AC4"/>
    <w:rsid w:val="12E53806"/>
    <w:rsid w:val="143C46CE"/>
    <w:rsid w:val="18684F5D"/>
    <w:rsid w:val="208E3F83"/>
    <w:rsid w:val="21190692"/>
    <w:rsid w:val="212D27CC"/>
    <w:rsid w:val="2277297E"/>
    <w:rsid w:val="29311027"/>
    <w:rsid w:val="299833CD"/>
    <w:rsid w:val="29C16D16"/>
    <w:rsid w:val="2D597129"/>
    <w:rsid w:val="2E221682"/>
    <w:rsid w:val="36726A35"/>
    <w:rsid w:val="38995298"/>
    <w:rsid w:val="38D1374E"/>
    <w:rsid w:val="40082CD0"/>
    <w:rsid w:val="4041385E"/>
    <w:rsid w:val="47294386"/>
    <w:rsid w:val="479211E1"/>
    <w:rsid w:val="4845347A"/>
    <w:rsid w:val="48C13573"/>
    <w:rsid w:val="4A0D41BF"/>
    <w:rsid w:val="501126B8"/>
    <w:rsid w:val="50CB3B72"/>
    <w:rsid w:val="52090FA9"/>
    <w:rsid w:val="54CE6D65"/>
    <w:rsid w:val="59075F45"/>
    <w:rsid w:val="5DF559DA"/>
    <w:rsid w:val="5F0C2BC5"/>
    <w:rsid w:val="5FB92C13"/>
    <w:rsid w:val="60DB4723"/>
    <w:rsid w:val="60FA1E3C"/>
    <w:rsid w:val="60FC7B67"/>
    <w:rsid w:val="61E566FC"/>
    <w:rsid w:val="620C5D60"/>
    <w:rsid w:val="634821A2"/>
    <w:rsid w:val="67311CCF"/>
    <w:rsid w:val="68012F4A"/>
    <w:rsid w:val="69553496"/>
    <w:rsid w:val="6A3A1D99"/>
    <w:rsid w:val="6B204608"/>
    <w:rsid w:val="6C366AED"/>
    <w:rsid w:val="6DA6066E"/>
    <w:rsid w:val="706E1DA3"/>
    <w:rsid w:val="719B16FD"/>
    <w:rsid w:val="72F92A34"/>
    <w:rsid w:val="76643BBF"/>
    <w:rsid w:val="76A83B56"/>
    <w:rsid w:val="7A6109E5"/>
    <w:rsid w:val="7D546B15"/>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06B5A"/>
  <w15:docId w15:val="{F7771C62-F736-400D-8626-4CB932A6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jc w:val="left"/>
    </w:pPr>
    <w:rPr>
      <w:rFonts w:ascii="微软雅黑" w:eastAsia="微软雅黑" w:hAnsi="微软雅黑" w:cs="Times New Roman"/>
      <w:kern w:val="0"/>
      <w:sz w:val="24"/>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qFormat/>
    <w:rPr>
      <w:color w:val="296FBE"/>
      <w:u w:val="none"/>
    </w:rPr>
  </w:style>
  <w:style w:type="character" w:styleId="HTML">
    <w:name w:val="HTML Definition"/>
    <w:basedOn w:val="a0"/>
    <w:uiPriority w:val="99"/>
    <w:semiHidden/>
    <w:unhideWhenUsed/>
    <w:qFormat/>
  </w:style>
  <w:style w:type="character" w:styleId="HTML0">
    <w:name w:val="HTML Variable"/>
    <w:basedOn w:val="a0"/>
    <w:uiPriority w:val="99"/>
    <w:semiHidden/>
    <w:unhideWhenUsed/>
    <w:qFormat/>
  </w:style>
  <w:style w:type="character" w:styleId="aa">
    <w:name w:val="Hyperlink"/>
    <w:basedOn w:val="a0"/>
    <w:uiPriority w:val="99"/>
    <w:unhideWhenUsed/>
    <w:qFormat/>
    <w:rPr>
      <w:color w:val="0563C1" w:themeColor="hyperlink"/>
      <w:u w:val="single"/>
    </w:rPr>
  </w:style>
  <w:style w:type="character" w:styleId="HTML1">
    <w:name w:val="HTML Code"/>
    <w:basedOn w:val="a0"/>
    <w:uiPriority w:val="99"/>
    <w:semiHidden/>
    <w:unhideWhenUsed/>
    <w:qFormat/>
    <w:rPr>
      <w:rFonts w:ascii="微软雅黑" w:eastAsia="微软雅黑" w:hAnsi="微软雅黑" w:cs="微软雅黑" w:hint="eastAsia"/>
      <w:sz w:val="20"/>
    </w:rPr>
  </w:style>
  <w:style w:type="character" w:styleId="HTML2">
    <w:name w:val="HTML Cite"/>
    <w:basedOn w:val="a0"/>
    <w:uiPriority w:val="99"/>
    <w:semiHidden/>
    <w:unhideWhenUsed/>
    <w:qFormat/>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likedgray">
    <w:name w:val="liked_gray"/>
    <w:basedOn w:val="a0"/>
    <w:qFormat/>
    <w:rPr>
      <w:color w:val="FFFFFF"/>
    </w:rPr>
  </w:style>
  <w:style w:type="character" w:customStyle="1" w:styleId="hilite6">
    <w:name w:val="hilite6"/>
    <w:basedOn w:val="a0"/>
    <w:qFormat/>
    <w:rPr>
      <w:color w:val="FFFFFF"/>
      <w:shd w:val="clear" w:color="auto" w:fill="666666"/>
    </w:rPr>
  </w:style>
  <w:style w:type="character" w:customStyle="1" w:styleId="pagechatarealistclosebox">
    <w:name w:val="pagechatarealistclose_box"/>
    <w:basedOn w:val="a0"/>
    <w:qFormat/>
  </w:style>
  <w:style w:type="character" w:customStyle="1" w:styleId="w32">
    <w:name w:val="w32"/>
    <w:basedOn w:val="a0"/>
    <w:qFormat/>
  </w:style>
  <w:style w:type="character" w:customStyle="1" w:styleId="layui-layer-tabnow">
    <w:name w:val="layui-layer-tabnow"/>
    <w:basedOn w:val="a0"/>
    <w:qFormat/>
    <w:rPr>
      <w:bdr w:val="single" w:sz="6" w:space="0" w:color="CCCCCC"/>
      <w:shd w:val="clear" w:color="auto" w:fill="FFFFFF"/>
    </w:rPr>
  </w:style>
  <w:style w:type="character" w:customStyle="1" w:styleId="after">
    <w:name w:val="after"/>
    <w:basedOn w:val="a0"/>
    <w:qFormat/>
    <w:rPr>
      <w:sz w:val="0"/>
      <w:szCs w:val="0"/>
    </w:rPr>
  </w:style>
  <w:style w:type="character" w:customStyle="1" w:styleId="cy">
    <w:name w:val="cy"/>
    <w:basedOn w:val="a0"/>
    <w:qFormat/>
  </w:style>
  <w:style w:type="character" w:customStyle="1" w:styleId="viewscale">
    <w:name w:val="viewscale"/>
    <w:basedOn w:val="a0"/>
    <w:qFormat/>
    <w:rPr>
      <w:color w:val="FFFFFF"/>
      <w:sz w:val="24"/>
      <w:szCs w:val="24"/>
    </w:rPr>
  </w:style>
  <w:style w:type="character" w:customStyle="1" w:styleId="first-child">
    <w:name w:val="first-child"/>
    <w:basedOn w:val="a0"/>
    <w:qFormat/>
  </w:style>
  <w:style w:type="character" w:customStyle="1" w:styleId="active2">
    <w:name w:val="active2"/>
    <w:basedOn w:val="a0"/>
    <w:qFormat/>
    <w:rPr>
      <w:color w:val="00FF00"/>
      <w:shd w:val="clear" w:color="auto" w:fill="111111"/>
    </w:rPr>
  </w:style>
  <w:style w:type="character" w:customStyle="1" w:styleId="drapbtn">
    <w:name w:val="drapbtn"/>
    <w:basedOn w:val="a0"/>
    <w:qFormat/>
  </w:style>
  <w:style w:type="character" w:customStyle="1" w:styleId="button4">
    <w:name w:val="button4"/>
    <w:basedOn w:val="a0"/>
    <w:qFormat/>
  </w:style>
  <w:style w:type="character" w:customStyle="1" w:styleId="ico1658">
    <w:name w:val="ico1658"/>
    <w:basedOn w:val="a0"/>
    <w:qFormat/>
  </w:style>
  <w:style w:type="character" w:customStyle="1" w:styleId="ico1659">
    <w:name w:val="ico1659"/>
    <w:basedOn w:val="a0"/>
    <w:qFormat/>
  </w:style>
  <w:style w:type="character" w:customStyle="1" w:styleId="ico1660">
    <w:name w:val="ico1660"/>
    <w:basedOn w:val="a0"/>
    <w:qFormat/>
  </w:style>
  <w:style w:type="character" w:customStyle="1" w:styleId="cdropright">
    <w:name w:val="cdropright"/>
    <w:basedOn w:val="a0"/>
    <w:qFormat/>
  </w:style>
  <w:style w:type="character" w:customStyle="1" w:styleId="cdropleft">
    <w:name w:val="cdropleft"/>
    <w:basedOn w:val="a0"/>
    <w:qFormat/>
  </w:style>
  <w:style w:type="character" w:customStyle="1" w:styleId="icontext2">
    <w:name w:val="icontext2"/>
    <w:basedOn w:val="a0"/>
    <w:qFormat/>
  </w:style>
  <w:style w:type="character" w:customStyle="1" w:styleId="tmpztreemovearrow">
    <w:name w:val="tmpztreemove_arrow"/>
    <w:basedOn w:val="a0"/>
    <w:qFormat/>
  </w:style>
  <w:style w:type="character" w:customStyle="1" w:styleId="choosename">
    <w:name w:val="choosename"/>
    <w:basedOn w:val="a0"/>
    <w:qFormat/>
  </w:style>
  <w:style w:type="character" w:customStyle="1" w:styleId="moreaction32">
    <w:name w:val="moreaction32"/>
    <w:basedOn w:val="a0"/>
    <w:qFormat/>
  </w:style>
  <w:style w:type="character" w:customStyle="1" w:styleId="estimategray">
    <w:name w:val="estimate_gray"/>
    <w:basedOn w:val="a0"/>
    <w:qFormat/>
  </w:style>
  <w:style w:type="character" w:customStyle="1" w:styleId="estimategray1">
    <w:name w:val="estimate_gray1"/>
    <w:basedOn w:val="a0"/>
    <w:qFormat/>
    <w:rPr>
      <w:color w:val="FFFFFF"/>
    </w:rPr>
  </w:style>
  <w:style w:type="character" w:customStyle="1" w:styleId="hover43">
    <w:name w:val="hover43"/>
    <w:basedOn w:val="a0"/>
    <w:qFormat/>
    <w:rPr>
      <w:color w:val="FFFFFF"/>
    </w:rPr>
  </w:style>
  <w:style w:type="character" w:customStyle="1" w:styleId="icontext1">
    <w:name w:val="icontext1"/>
    <w:basedOn w:val="a0"/>
    <w:qFormat/>
  </w:style>
  <w:style w:type="character" w:customStyle="1" w:styleId="icontext11">
    <w:name w:val="icontext11"/>
    <w:basedOn w:val="a0"/>
    <w:qFormat/>
  </w:style>
  <w:style w:type="character" w:customStyle="1" w:styleId="icontext12">
    <w:name w:val="icontext12"/>
    <w:basedOn w:val="a0"/>
    <w:qFormat/>
  </w:style>
  <w:style w:type="character" w:customStyle="1" w:styleId="iconline2">
    <w:name w:val="iconline2"/>
    <w:basedOn w:val="a0"/>
    <w:qFormat/>
  </w:style>
  <w:style w:type="character" w:customStyle="1" w:styleId="iconline21">
    <w:name w:val="iconline21"/>
    <w:basedOn w:val="a0"/>
    <w:qFormat/>
  </w:style>
  <w:style w:type="character" w:customStyle="1" w:styleId="icontext3">
    <w:name w:val="icontext3"/>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sooyeon hikki</cp:lastModifiedBy>
  <cp:revision>6</cp:revision>
  <dcterms:created xsi:type="dcterms:W3CDTF">2018-09-30T03:45:00Z</dcterms:created>
  <dcterms:modified xsi:type="dcterms:W3CDTF">2021-03-09T02:11:00Z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