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line="480" w:lineRule="exact"/>
        <w:jc w:val="center"/>
        <w:rPr>
          <w:rFonts w:asciiTheme="majorEastAsia" w:hAnsiTheme="majorEastAsia" w:eastAsiaTheme="majorEastAsia"/>
          <w:sz w:val="44"/>
          <w:szCs w:val="44"/>
        </w:rPr>
      </w:pPr>
      <w:r>
        <w:rPr>
          <w:rFonts w:hint="eastAsia" w:asciiTheme="majorEastAsia" w:hAnsiTheme="majorEastAsia" w:eastAsiaTheme="majorEastAsia"/>
          <w:sz w:val="44"/>
          <w:szCs w:val="44"/>
        </w:rPr>
        <w:t>尘埃粒子计数器采购项目议标公告</w:t>
      </w:r>
    </w:p>
    <w:p>
      <w:pPr>
        <w:spacing w:line="480" w:lineRule="exact"/>
        <w:jc w:val="center"/>
        <w:rPr>
          <w:rFonts w:asciiTheme="majorEastAsia" w:hAnsiTheme="majorEastAsia" w:eastAsiaTheme="majorEastAsia"/>
          <w:sz w:val="44"/>
          <w:szCs w:val="44"/>
        </w:rPr>
      </w:pPr>
    </w:p>
    <w:p>
      <w:pPr>
        <w:spacing w:line="480" w:lineRule="exact"/>
        <w:rPr>
          <w:rFonts w:hint="eastAsia" w:asciiTheme="minorEastAsia" w:hAnsiTheme="minorEastAsia"/>
          <w:lang w:val="en-US" w:eastAsia="zh-CN"/>
        </w:rPr>
      </w:pPr>
      <w:r>
        <w:rPr>
          <w:rFonts w:hint="eastAsia" w:asciiTheme="minorEastAsia" w:hAnsiTheme="minorEastAsia"/>
          <w:b/>
        </w:rPr>
        <w:t>项目名称</w:t>
      </w:r>
      <w:r>
        <w:rPr>
          <w:rFonts w:hint="eastAsia" w:asciiTheme="minorEastAsia" w:hAnsiTheme="minorEastAsia"/>
          <w:lang w:val="en-US" w:eastAsia="zh-CN"/>
        </w:rPr>
        <w:t>：尘埃粒子计数器采购项目</w:t>
      </w:r>
    </w:p>
    <w:p>
      <w:pPr>
        <w:spacing w:line="480" w:lineRule="exact"/>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val="en-US" w:eastAsia="zh-CN"/>
        </w:rPr>
        <w:t>拟采购尘埃粒子计数器设备1台。</w:t>
      </w:r>
    </w:p>
    <w:p>
      <w:pPr>
        <w:spacing w:line="480" w:lineRule="exact"/>
        <w:rPr>
          <w:rFonts w:hint="default"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rPr>
        <w:t>ZYB-20</w:t>
      </w:r>
      <w:r>
        <w:rPr>
          <w:rFonts w:hint="eastAsia" w:asciiTheme="minorEastAsia" w:hAnsiTheme="minorEastAsia"/>
          <w:lang w:val="en-US" w:eastAsia="zh-CN"/>
        </w:rPr>
        <w:t>22</w:t>
      </w:r>
      <w:r>
        <w:rPr>
          <w:rFonts w:hint="eastAsia" w:asciiTheme="minorEastAsia" w:hAnsiTheme="minorEastAsia"/>
        </w:rPr>
        <w:t>-</w:t>
      </w:r>
      <w:r>
        <w:rPr>
          <w:rFonts w:hint="eastAsia" w:asciiTheme="minorEastAsia" w:hAnsiTheme="minorEastAsia"/>
          <w:lang w:val="en-US" w:eastAsia="zh-CN"/>
        </w:rPr>
        <w:t>55</w:t>
      </w:r>
    </w:p>
    <w:p>
      <w:pPr>
        <w:spacing w:before="240" w:line="276" w:lineRule="auto"/>
        <w:rPr>
          <w:rFonts w:hint="eastAsia" w:asciiTheme="minorEastAsia" w:hAnsiTheme="minorEastAsia"/>
        </w:rPr>
      </w:pPr>
      <w:r>
        <w:rPr>
          <w:rFonts w:hint="eastAsia" w:asciiTheme="minorEastAsia" w:hAnsiTheme="minorEastAsia"/>
          <w:b/>
        </w:rPr>
        <w:t>项目方：</w:t>
      </w:r>
      <w:r>
        <w:rPr>
          <w:rFonts w:hint="eastAsia" w:asciiTheme="minorEastAsia" w:hAnsiTheme="minorEastAsia"/>
          <w:lang w:val="en-US" w:eastAsia="zh-CN"/>
        </w:rPr>
        <w:t>国药集团武汉血液制品有限公司</w:t>
      </w:r>
    </w:p>
    <w:p>
      <w:pPr>
        <w:tabs>
          <w:tab w:val="center" w:pos="4153"/>
        </w:tabs>
        <w:spacing w:line="480" w:lineRule="exact"/>
        <w:rPr>
          <w:rFonts w:asciiTheme="minorEastAsia" w:hAnsiTheme="minorEastAsia"/>
        </w:rPr>
      </w:pPr>
      <w:r>
        <w:rPr>
          <w:rFonts w:hint="eastAsia" w:asciiTheme="minorEastAsia" w:hAnsiTheme="minorEastAsia"/>
          <w:b/>
        </w:rPr>
        <w:t>招议标人：</w:t>
      </w:r>
      <w:r>
        <w:rPr>
          <w:rFonts w:hint="eastAsia" w:asciiTheme="minorEastAsia" w:hAnsiTheme="minorEastAsia"/>
          <w:lang w:val="en-US" w:eastAsia="zh-CN"/>
        </w:rPr>
        <w:t>国药集团武汉血液制品有限公司</w:t>
      </w:r>
      <w:r>
        <w:rPr>
          <w:rFonts w:hint="eastAsia" w:asciiTheme="minorEastAsia" w:hAnsiTheme="minorEastAsia"/>
          <w:lang w:val="en-US" w:eastAsia="zh-CN"/>
        </w:rPr>
        <w:tab/>
      </w:r>
    </w:p>
    <w:p>
      <w:pPr>
        <w:spacing w:line="480" w:lineRule="exact"/>
        <w:rPr>
          <w:rFonts w:hint="eastAsia"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line="360" w:lineRule="exact"/>
        <w:jc w:val="left"/>
        <w:rPr>
          <w:rFonts w:hint="eastAsia" w:asciiTheme="minorEastAsia" w:hAnsiTheme="minorEastAsia"/>
          <w:lang w:val="en-US" w:eastAsia="zh-CN"/>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w:t>
      </w:r>
    </w:p>
    <w:p>
      <w:pPr>
        <w:spacing w:line="480" w:lineRule="exact"/>
        <w:ind w:firstLine="420" w:firstLineChars="200"/>
        <w:rPr>
          <w:rFonts w:hint="eastAsia" w:asciiTheme="minorEastAsia" w:hAnsiTheme="minorEastAsia"/>
          <w:lang w:val="en-US" w:eastAsia="zh-CN"/>
        </w:rPr>
      </w:pPr>
      <w:r>
        <w:rPr>
          <w:rFonts w:hint="eastAsia" w:asciiTheme="minorEastAsia" w:hAnsiTheme="minorEastAsia"/>
          <w:lang w:val="en-US" w:eastAsia="zh-CN"/>
        </w:rPr>
        <w:t>投标方应资质齐全。</w:t>
      </w:r>
    </w:p>
    <w:p>
      <w:pPr>
        <w:spacing w:line="480" w:lineRule="exact"/>
        <w:rPr>
          <w:rFonts w:asciiTheme="minorEastAsia" w:hAnsiTheme="minorEastAsia"/>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w:t>
      </w:r>
      <w:bookmarkStart w:id="0" w:name="_GoBack"/>
      <w:bookmarkEnd w:id="0"/>
      <w:r>
        <w:rPr>
          <w:rFonts w:asciiTheme="minorEastAsia" w:hAnsiTheme="minorEastAsia"/>
        </w:rPr>
        <w:t>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r>
        <w:rPr>
          <w:rFonts w:asciiTheme="minorEastAsia" w:hAnsiTheme="minorEastAsia"/>
        </w:rPr>
        <w:t>。</w:t>
      </w:r>
      <w:r>
        <w:rPr>
          <w:rFonts w:hint="eastAsia" w:asciiTheme="minorEastAsia" w:hAnsiTheme="minorEastAsia"/>
          <w:b/>
        </w:rPr>
        <w:t>投标截止时间：</w:t>
      </w:r>
      <w:r>
        <w:rPr>
          <w:rFonts w:hint="eastAsia" w:asciiTheme="minorEastAsia" w:hAnsiTheme="minorEastAsia"/>
          <w:lang w:val="en-US" w:eastAsia="zh-CN"/>
        </w:rPr>
        <w:t>2022</w:t>
      </w:r>
      <w:r>
        <w:rPr>
          <w:rFonts w:hint="eastAsia" w:asciiTheme="minorEastAsia" w:hAnsiTheme="minorEastAsia"/>
        </w:rPr>
        <w:t>年</w:t>
      </w:r>
      <w:r>
        <w:rPr>
          <w:rFonts w:hint="eastAsia" w:asciiTheme="minorEastAsia" w:hAnsiTheme="minorEastAsia"/>
          <w:lang w:val="en-US" w:eastAsia="zh-CN"/>
        </w:rPr>
        <w:t>07</w:t>
      </w:r>
      <w:r>
        <w:rPr>
          <w:rFonts w:hint="eastAsia" w:asciiTheme="minorEastAsia" w:hAnsiTheme="minorEastAsia"/>
        </w:rPr>
        <w:t>月</w:t>
      </w:r>
      <w:r>
        <w:rPr>
          <w:rFonts w:hint="eastAsia" w:asciiTheme="minorEastAsia" w:hAnsiTheme="minorEastAsia"/>
          <w:lang w:val="en-US" w:eastAsia="zh-CN"/>
        </w:rPr>
        <w:t>14</w:t>
      </w:r>
      <w:r>
        <w:rPr>
          <w:rFonts w:hint="eastAsia" w:asciiTheme="minorEastAsia" w:hAnsiTheme="minorEastAsia"/>
        </w:rPr>
        <w:t>日</w:t>
      </w:r>
      <w:r>
        <w:rPr>
          <w:rFonts w:asciiTheme="minorEastAsia" w:hAnsiTheme="minorEastAsia"/>
        </w:rPr>
        <w:t>1</w:t>
      </w:r>
      <w:r>
        <w:rPr>
          <w:rFonts w:hint="eastAsia" w:asciiTheme="minorEastAsia" w:hAnsiTheme="minorEastAsia"/>
          <w:lang w:val="en-US" w:eastAsia="zh-CN"/>
        </w:rPr>
        <w:t>6</w:t>
      </w:r>
      <w:r>
        <w:rPr>
          <w:rFonts w:hint="eastAsia" w:asciiTheme="minorEastAsia" w:hAnsiTheme="minorEastAsia"/>
        </w:rPr>
        <w:t>：</w:t>
      </w:r>
      <w:r>
        <w:rPr>
          <w:rFonts w:hint="eastAsia" w:asciiTheme="minorEastAsia" w:hAnsiTheme="minorEastAsia"/>
          <w:lang w:val="en-US" w:eastAsia="zh-CN"/>
        </w:rPr>
        <w:t>0</w:t>
      </w:r>
      <w:r>
        <w:rPr>
          <w:rFonts w:asciiTheme="minorEastAsia" w:hAnsiTheme="minorEastAsia"/>
        </w:rPr>
        <w:t>0</w:t>
      </w:r>
    </w:p>
    <w:p>
      <w:pPr>
        <w:spacing w:line="480" w:lineRule="exact"/>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投标人应在招议标文件规定的投标截止时间前，将投标文件按招议标文件规定密封后邮寄至以下联系地址，投标截止时间以后送达的投标文件将被拒绝。</w:t>
      </w:r>
    </w:p>
    <w:p>
      <w:pPr>
        <w:spacing w:line="480" w:lineRule="exact"/>
        <w:rPr>
          <w:rFonts w:asciiTheme="minorEastAsia" w:hAnsiTheme="minorEastAsia"/>
        </w:rPr>
      </w:pPr>
      <w:r>
        <w:rPr>
          <w:rFonts w:hint="eastAsia" w:asciiTheme="minorEastAsia" w:hAnsiTheme="minorEastAsia"/>
          <w:b/>
        </w:rPr>
        <w:t>联系地址：</w:t>
      </w:r>
      <w:r>
        <w:rPr>
          <w:rFonts w:hint="eastAsia" w:asciiTheme="minorEastAsia" w:hAnsiTheme="minorEastAsia"/>
          <w:lang w:val="en-US" w:eastAsia="zh-CN"/>
        </w:rPr>
        <w:t>湖北</w:t>
      </w:r>
      <w:r>
        <w:rPr>
          <w:rFonts w:hint="eastAsia" w:asciiTheme="minorEastAsia" w:hAnsiTheme="minorEastAsia"/>
        </w:rPr>
        <w:t>省</w:t>
      </w:r>
      <w:r>
        <w:rPr>
          <w:rFonts w:hint="eastAsia" w:asciiTheme="minorEastAsia" w:hAnsiTheme="minorEastAsia"/>
          <w:lang w:val="en-US" w:eastAsia="zh-CN"/>
        </w:rPr>
        <w:t>武汉</w:t>
      </w:r>
      <w:r>
        <w:rPr>
          <w:rFonts w:hint="eastAsia" w:asciiTheme="minorEastAsia" w:hAnsiTheme="minorEastAsia"/>
        </w:rPr>
        <w:t>市</w:t>
      </w:r>
      <w:r>
        <w:rPr>
          <w:rFonts w:hint="eastAsia" w:asciiTheme="minorEastAsia" w:hAnsiTheme="minorEastAsia"/>
          <w:lang w:val="zh-CN" w:eastAsia="zh-CN"/>
        </w:rPr>
        <w:t>江夏区黄金工业园路一号附一号</w:t>
      </w:r>
      <w:r>
        <w:rPr>
          <w:rFonts w:hint="eastAsia" w:asciiTheme="minorEastAsia" w:hAnsiTheme="minorEastAsia"/>
        </w:rPr>
        <w:t>（</w:t>
      </w:r>
      <w:r>
        <w:rPr>
          <w:rFonts w:hint="eastAsia" w:asciiTheme="minorEastAsia" w:hAnsiTheme="minorEastAsia"/>
          <w:lang w:val="en-US" w:eastAsia="zh-CN"/>
        </w:rPr>
        <w:t>国药集团武汉血液制品有限公司</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杜</w:t>
      </w:r>
      <w:r>
        <w:rPr>
          <w:rFonts w:hint="eastAsia" w:asciiTheme="minorEastAsia" w:hAnsiTheme="minorEastAsia"/>
        </w:rPr>
        <w:t>女士</w:t>
      </w:r>
      <w:r>
        <w:rPr>
          <w:rFonts w:hint="eastAsia" w:asciiTheme="minorEastAsia" w:hAnsiTheme="minorEastAsia"/>
          <w:b/>
        </w:rPr>
        <w:t xml:space="preserve">       联系电话：</w:t>
      </w:r>
      <w:r>
        <w:rPr>
          <w:rFonts w:hint="eastAsia" w:asciiTheme="minorEastAsia" w:hAnsiTheme="minorEastAsia"/>
        </w:rPr>
        <w:t>02</w:t>
      </w:r>
      <w:r>
        <w:rPr>
          <w:rFonts w:hint="eastAsia" w:asciiTheme="minorEastAsia" w:hAnsiTheme="minorEastAsia"/>
          <w:lang w:val="en-US" w:eastAsia="zh-CN"/>
        </w:rPr>
        <w:t>7</w:t>
      </w:r>
      <w:r>
        <w:rPr>
          <w:rFonts w:hint="eastAsia" w:asciiTheme="minorEastAsia" w:hAnsiTheme="minorEastAsia"/>
        </w:rPr>
        <w:t>-</w:t>
      </w:r>
      <w:r>
        <w:rPr>
          <w:rFonts w:hint="eastAsia" w:asciiTheme="minorEastAsia" w:hAnsiTheme="minorEastAsia"/>
          <w:lang w:val="en-US" w:eastAsia="zh-CN"/>
        </w:rPr>
        <w:t>86636639</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asciiTheme="minorEastAsia" w:hAnsiTheme="minorEastAsia"/>
        </w:rPr>
        <w:t xml:space="preserve">  </w:t>
      </w:r>
      <w:r>
        <w:rPr>
          <w:rFonts w:hint="eastAsia" w:asciiTheme="minorEastAsia" w:hAnsiTheme="minorEastAsia"/>
          <w:lang w:val="zh-CN" w:eastAsia="zh-CN"/>
        </w:rPr>
        <w:t>whxzgs-zhb@sinopharm.com</w:t>
      </w:r>
    </w:p>
    <w:sectPr>
      <w:footerReference r:id="rId3" w:type="default"/>
      <w:pgSz w:w="11906" w:h="16838"/>
      <w:pgMar w:top="363" w:right="1800" w:bottom="363"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r>
      <w:rPr>
        <w:rFonts w:hint="eastAsia"/>
      </w:rPr>
      <w:t xml:space="preserve"> —1—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mE5MDU2YjU5NjQ1YTQwZjA0MTg0ZjNkZWE1ZTU1NmMifQ=="/>
  </w:docVars>
  <w:rsids>
    <w:rsidRoot w:val="00BF2B78"/>
    <w:rsid w:val="000E13E2"/>
    <w:rsid w:val="001143E5"/>
    <w:rsid w:val="00251B6D"/>
    <w:rsid w:val="00282596"/>
    <w:rsid w:val="002B02E7"/>
    <w:rsid w:val="003872FA"/>
    <w:rsid w:val="00395556"/>
    <w:rsid w:val="003B729D"/>
    <w:rsid w:val="00435273"/>
    <w:rsid w:val="004527DB"/>
    <w:rsid w:val="0048004D"/>
    <w:rsid w:val="00506CF4"/>
    <w:rsid w:val="005214FE"/>
    <w:rsid w:val="00523750"/>
    <w:rsid w:val="005B6F44"/>
    <w:rsid w:val="005C188F"/>
    <w:rsid w:val="005F7EBB"/>
    <w:rsid w:val="00691559"/>
    <w:rsid w:val="00744B2F"/>
    <w:rsid w:val="007B065B"/>
    <w:rsid w:val="007B2BE9"/>
    <w:rsid w:val="007D5200"/>
    <w:rsid w:val="007F3D92"/>
    <w:rsid w:val="008312F0"/>
    <w:rsid w:val="00831989"/>
    <w:rsid w:val="00887743"/>
    <w:rsid w:val="008B35A8"/>
    <w:rsid w:val="008C3024"/>
    <w:rsid w:val="008D3380"/>
    <w:rsid w:val="00997015"/>
    <w:rsid w:val="009D10AF"/>
    <w:rsid w:val="00A73BBA"/>
    <w:rsid w:val="00A85EAA"/>
    <w:rsid w:val="00BB72A1"/>
    <w:rsid w:val="00BF2B78"/>
    <w:rsid w:val="00E32810"/>
    <w:rsid w:val="00E57FD7"/>
    <w:rsid w:val="00EC2470"/>
    <w:rsid w:val="02281CAA"/>
    <w:rsid w:val="03444B64"/>
    <w:rsid w:val="04E32DCF"/>
    <w:rsid w:val="097B3757"/>
    <w:rsid w:val="0A2722CD"/>
    <w:rsid w:val="0C482AC6"/>
    <w:rsid w:val="0C843EC4"/>
    <w:rsid w:val="0F4644A9"/>
    <w:rsid w:val="0FCE7D0A"/>
    <w:rsid w:val="0FF52E82"/>
    <w:rsid w:val="11860AC4"/>
    <w:rsid w:val="12E53806"/>
    <w:rsid w:val="17123463"/>
    <w:rsid w:val="1793735C"/>
    <w:rsid w:val="18684F5D"/>
    <w:rsid w:val="18760588"/>
    <w:rsid w:val="19240444"/>
    <w:rsid w:val="1C79633C"/>
    <w:rsid w:val="1D4E2CB0"/>
    <w:rsid w:val="1DEF272F"/>
    <w:rsid w:val="208E3F83"/>
    <w:rsid w:val="212D27CC"/>
    <w:rsid w:val="21AB679A"/>
    <w:rsid w:val="2277297E"/>
    <w:rsid w:val="229E0B00"/>
    <w:rsid w:val="22A84556"/>
    <w:rsid w:val="234A68E2"/>
    <w:rsid w:val="25D4406B"/>
    <w:rsid w:val="27886562"/>
    <w:rsid w:val="27CD6A9C"/>
    <w:rsid w:val="28A316C1"/>
    <w:rsid w:val="28FF75D7"/>
    <w:rsid w:val="29311027"/>
    <w:rsid w:val="29C16D16"/>
    <w:rsid w:val="29FC17C6"/>
    <w:rsid w:val="2B6F5066"/>
    <w:rsid w:val="2BCB6B03"/>
    <w:rsid w:val="2D597129"/>
    <w:rsid w:val="2E221682"/>
    <w:rsid w:val="32166979"/>
    <w:rsid w:val="35746CE5"/>
    <w:rsid w:val="35F15741"/>
    <w:rsid w:val="36726A35"/>
    <w:rsid w:val="38326939"/>
    <w:rsid w:val="38995298"/>
    <w:rsid w:val="38B23686"/>
    <w:rsid w:val="38D1374E"/>
    <w:rsid w:val="391C6C50"/>
    <w:rsid w:val="3C7B6958"/>
    <w:rsid w:val="3E1A4392"/>
    <w:rsid w:val="40082CD0"/>
    <w:rsid w:val="421277E9"/>
    <w:rsid w:val="42462600"/>
    <w:rsid w:val="42C100B2"/>
    <w:rsid w:val="43AF7080"/>
    <w:rsid w:val="44540267"/>
    <w:rsid w:val="45502A2C"/>
    <w:rsid w:val="45787AD7"/>
    <w:rsid w:val="47294386"/>
    <w:rsid w:val="4845347A"/>
    <w:rsid w:val="4A0D41BF"/>
    <w:rsid w:val="4C3A2A20"/>
    <w:rsid w:val="501126B8"/>
    <w:rsid w:val="501B2FE8"/>
    <w:rsid w:val="50A62903"/>
    <w:rsid w:val="5105656D"/>
    <w:rsid w:val="53765876"/>
    <w:rsid w:val="54C464AA"/>
    <w:rsid w:val="55A700B7"/>
    <w:rsid w:val="55B37F19"/>
    <w:rsid w:val="59075F45"/>
    <w:rsid w:val="59173CF5"/>
    <w:rsid w:val="5D535DEE"/>
    <w:rsid w:val="5EAA4AD8"/>
    <w:rsid w:val="5F784EA6"/>
    <w:rsid w:val="5FA5647B"/>
    <w:rsid w:val="60DB4723"/>
    <w:rsid w:val="60E93849"/>
    <w:rsid w:val="60FA1E3C"/>
    <w:rsid w:val="60FC7B67"/>
    <w:rsid w:val="615F3097"/>
    <w:rsid w:val="61E566FC"/>
    <w:rsid w:val="620C5D60"/>
    <w:rsid w:val="62C611A6"/>
    <w:rsid w:val="62C80017"/>
    <w:rsid w:val="62D3285C"/>
    <w:rsid w:val="65B41C57"/>
    <w:rsid w:val="67311CCF"/>
    <w:rsid w:val="68012F4A"/>
    <w:rsid w:val="6AAE4824"/>
    <w:rsid w:val="6B204608"/>
    <w:rsid w:val="6B4F13CD"/>
    <w:rsid w:val="6DA6066E"/>
    <w:rsid w:val="706E1DA3"/>
    <w:rsid w:val="71220395"/>
    <w:rsid w:val="719B16FD"/>
    <w:rsid w:val="73C36D1D"/>
    <w:rsid w:val="75C41FFB"/>
    <w:rsid w:val="764D5334"/>
    <w:rsid w:val="76643BBF"/>
    <w:rsid w:val="78F60941"/>
    <w:rsid w:val="798D2728"/>
    <w:rsid w:val="79E71625"/>
    <w:rsid w:val="7A95216C"/>
    <w:rsid w:val="7E0442C5"/>
    <w:rsid w:val="7E436B1A"/>
    <w:rsid w:val="7ECB09F5"/>
    <w:rsid w:val="7F0373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qFormat="1" w:uiPriority="99" w:name="HTML Cite"/>
    <w:lsdException w:qFormat="1" w:uiPriority="99" w:name="HTML Code"/>
    <w:lsdException w:qFormat="1" w:uiPriority="99" w:name="HTML Definition"/>
    <w:lsdException w:uiPriority="99" w:name="HTML Keyboard"/>
    <w:lsdException w:uiPriority="99" w:name="HTML Preformatted"/>
    <w:lsdException w:uiPriority="99" w:name="HTML Sample"/>
    <w:lsdException w:uiPriority="99" w:name="HTML Typewriter"/>
    <w:lsdException w:qFormat="1"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5"/>
    <w:unhideWhenUsed/>
    <w:qFormat/>
    <w:uiPriority w:val="99"/>
    <w:pPr>
      <w:tabs>
        <w:tab w:val="center" w:pos="4153"/>
        <w:tab w:val="right" w:pos="8306"/>
      </w:tabs>
      <w:snapToGrid w:val="0"/>
      <w:jc w:val="left"/>
    </w:pPr>
    <w:rPr>
      <w:sz w:val="18"/>
      <w:szCs w:val="18"/>
    </w:rPr>
  </w:style>
  <w:style w:type="paragraph" w:styleId="3">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ascii="微软雅黑" w:hAnsi="微软雅黑" w:eastAsia="微软雅黑" w:cs="微软雅黑"/>
      <w:kern w:val="0"/>
      <w:sz w:val="24"/>
      <w:lang w:val="en-US" w:eastAsia="zh-CN" w:bidi="ar"/>
    </w:rPr>
  </w:style>
  <w:style w:type="table" w:styleId="6">
    <w:name w:val="Table Grid"/>
    <w:basedOn w:val="5"/>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FollowedHyperlink"/>
    <w:basedOn w:val="7"/>
    <w:semiHidden/>
    <w:unhideWhenUsed/>
    <w:qFormat/>
    <w:uiPriority w:val="99"/>
    <w:rPr>
      <w:color w:val="296FBE"/>
      <w:u w:val="none"/>
    </w:rPr>
  </w:style>
  <w:style w:type="character" w:styleId="9">
    <w:name w:val="HTML Definition"/>
    <w:basedOn w:val="7"/>
    <w:semiHidden/>
    <w:unhideWhenUsed/>
    <w:qFormat/>
    <w:uiPriority w:val="99"/>
  </w:style>
  <w:style w:type="character" w:styleId="10">
    <w:name w:val="HTML Variable"/>
    <w:basedOn w:val="7"/>
    <w:semiHidden/>
    <w:unhideWhenUsed/>
    <w:qFormat/>
    <w:uiPriority w:val="99"/>
  </w:style>
  <w:style w:type="character" w:styleId="11">
    <w:name w:val="Hyperlink"/>
    <w:basedOn w:val="7"/>
    <w:unhideWhenUsed/>
    <w:qFormat/>
    <w:uiPriority w:val="99"/>
    <w:rPr>
      <w:color w:val="0563C1" w:themeColor="hyperlink"/>
      <w:u w:val="single"/>
      <w14:textFill>
        <w14:solidFill>
          <w14:schemeClr w14:val="hlink"/>
        </w14:solidFill>
      </w14:textFill>
    </w:rPr>
  </w:style>
  <w:style w:type="character" w:styleId="12">
    <w:name w:val="HTML Code"/>
    <w:basedOn w:val="7"/>
    <w:semiHidden/>
    <w:unhideWhenUsed/>
    <w:qFormat/>
    <w:uiPriority w:val="99"/>
    <w:rPr>
      <w:rFonts w:hint="eastAsia" w:ascii="微软雅黑" w:hAnsi="微软雅黑" w:eastAsia="微软雅黑" w:cs="微软雅黑"/>
      <w:sz w:val="20"/>
    </w:rPr>
  </w:style>
  <w:style w:type="character" w:styleId="13">
    <w:name w:val="HTML Cite"/>
    <w:basedOn w:val="7"/>
    <w:semiHidden/>
    <w:unhideWhenUsed/>
    <w:qFormat/>
    <w:uiPriority w:val="99"/>
  </w:style>
  <w:style w:type="character" w:customStyle="1" w:styleId="14">
    <w:name w:val="页眉 Char"/>
    <w:basedOn w:val="7"/>
    <w:link w:val="3"/>
    <w:qFormat/>
    <w:uiPriority w:val="99"/>
    <w:rPr>
      <w:sz w:val="18"/>
      <w:szCs w:val="18"/>
    </w:rPr>
  </w:style>
  <w:style w:type="character" w:customStyle="1" w:styleId="15">
    <w:name w:val="页脚 Char"/>
    <w:basedOn w:val="7"/>
    <w:link w:val="2"/>
    <w:qFormat/>
    <w:uiPriority w:val="99"/>
    <w:rPr>
      <w:sz w:val="18"/>
      <w:szCs w:val="18"/>
    </w:rPr>
  </w:style>
  <w:style w:type="character" w:customStyle="1" w:styleId="16">
    <w:name w:val="liked_gray"/>
    <w:basedOn w:val="7"/>
    <w:qFormat/>
    <w:uiPriority w:val="0"/>
    <w:rPr>
      <w:color w:val="FFFFFF"/>
    </w:rPr>
  </w:style>
  <w:style w:type="character" w:customStyle="1" w:styleId="17">
    <w:name w:val="hilite6"/>
    <w:basedOn w:val="7"/>
    <w:qFormat/>
    <w:uiPriority w:val="0"/>
    <w:rPr>
      <w:color w:val="FFFFFF"/>
      <w:shd w:val="clear" w:fill="666666"/>
    </w:rPr>
  </w:style>
  <w:style w:type="character" w:customStyle="1" w:styleId="18">
    <w:name w:val="pagechatarealistclose_box"/>
    <w:basedOn w:val="7"/>
    <w:qFormat/>
    <w:uiPriority w:val="0"/>
  </w:style>
  <w:style w:type="character" w:customStyle="1" w:styleId="19">
    <w:name w:val="w32"/>
    <w:basedOn w:val="7"/>
    <w:qFormat/>
    <w:uiPriority w:val="0"/>
  </w:style>
  <w:style w:type="character" w:customStyle="1" w:styleId="20">
    <w:name w:val="layui-layer-tabnow"/>
    <w:basedOn w:val="7"/>
    <w:qFormat/>
    <w:uiPriority w:val="0"/>
    <w:rPr>
      <w:bdr w:val="single" w:color="CCCCCC" w:sz="6" w:space="0"/>
      <w:shd w:val="clear" w:fill="FFFFFF"/>
    </w:rPr>
  </w:style>
  <w:style w:type="character" w:customStyle="1" w:styleId="21">
    <w:name w:val="after"/>
    <w:basedOn w:val="7"/>
    <w:qFormat/>
    <w:uiPriority w:val="0"/>
    <w:rPr>
      <w:sz w:val="0"/>
      <w:szCs w:val="0"/>
    </w:rPr>
  </w:style>
  <w:style w:type="character" w:customStyle="1" w:styleId="22">
    <w:name w:val="cy"/>
    <w:basedOn w:val="7"/>
    <w:qFormat/>
    <w:uiPriority w:val="0"/>
  </w:style>
  <w:style w:type="character" w:customStyle="1" w:styleId="23">
    <w:name w:val="viewscale"/>
    <w:basedOn w:val="7"/>
    <w:qFormat/>
    <w:uiPriority w:val="0"/>
    <w:rPr>
      <w:color w:val="FFFFFF"/>
      <w:sz w:val="24"/>
      <w:szCs w:val="24"/>
    </w:rPr>
  </w:style>
  <w:style w:type="character" w:customStyle="1" w:styleId="24">
    <w:name w:val="first-child"/>
    <w:basedOn w:val="7"/>
    <w:qFormat/>
    <w:uiPriority w:val="0"/>
  </w:style>
  <w:style w:type="character" w:customStyle="1" w:styleId="25">
    <w:name w:val="active2"/>
    <w:basedOn w:val="7"/>
    <w:qFormat/>
    <w:uiPriority w:val="0"/>
    <w:rPr>
      <w:color w:val="00FF00"/>
      <w:shd w:val="clear" w:fill="111111"/>
    </w:rPr>
  </w:style>
  <w:style w:type="character" w:customStyle="1" w:styleId="26">
    <w:name w:val="drapbtn"/>
    <w:basedOn w:val="7"/>
    <w:qFormat/>
    <w:uiPriority w:val="0"/>
  </w:style>
  <w:style w:type="character" w:customStyle="1" w:styleId="27">
    <w:name w:val="button4"/>
    <w:basedOn w:val="7"/>
    <w:qFormat/>
    <w:uiPriority w:val="0"/>
  </w:style>
  <w:style w:type="character" w:customStyle="1" w:styleId="28">
    <w:name w:val="ico1658"/>
    <w:basedOn w:val="7"/>
    <w:qFormat/>
    <w:uiPriority w:val="0"/>
  </w:style>
  <w:style w:type="character" w:customStyle="1" w:styleId="29">
    <w:name w:val="ico1659"/>
    <w:basedOn w:val="7"/>
    <w:qFormat/>
    <w:uiPriority w:val="0"/>
  </w:style>
  <w:style w:type="character" w:customStyle="1" w:styleId="30">
    <w:name w:val="ico1660"/>
    <w:basedOn w:val="7"/>
    <w:qFormat/>
    <w:uiPriority w:val="0"/>
  </w:style>
  <w:style w:type="character" w:customStyle="1" w:styleId="31">
    <w:name w:val="cdropright"/>
    <w:basedOn w:val="7"/>
    <w:qFormat/>
    <w:uiPriority w:val="0"/>
  </w:style>
  <w:style w:type="character" w:customStyle="1" w:styleId="32">
    <w:name w:val="cdropleft"/>
    <w:basedOn w:val="7"/>
    <w:qFormat/>
    <w:uiPriority w:val="0"/>
  </w:style>
  <w:style w:type="character" w:customStyle="1" w:styleId="33">
    <w:name w:val="icontext2"/>
    <w:basedOn w:val="7"/>
    <w:qFormat/>
    <w:uiPriority w:val="0"/>
  </w:style>
  <w:style w:type="character" w:customStyle="1" w:styleId="34">
    <w:name w:val="tmpztreemove_arrow"/>
    <w:basedOn w:val="7"/>
    <w:qFormat/>
    <w:uiPriority w:val="0"/>
  </w:style>
  <w:style w:type="character" w:customStyle="1" w:styleId="35">
    <w:name w:val="choosename"/>
    <w:basedOn w:val="7"/>
    <w:qFormat/>
    <w:uiPriority w:val="0"/>
  </w:style>
  <w:style w:type="character" w:customStyle="1" w:styleId="36">
    <w:name w:val="moreaction32"/>
    <w:basedOn w:val="7"/>
    <w:qFormat/>
    <w:uiPriority w:val="0"/>
  </w:style>
  <w:style w:type="character" w:customStyle="1" w:styleId="37">
    <w:name w:val="estimate_gray"/>
    <w:basedOn w:val="7"/>
    <w:qFormat/>
    <w:uiPriority w:val="0"/>
  </w:style>
  <w:style w:type="character" w:customStyle="1" w:styleId="38">
    <w:name w:val="estimate_gray1"/>
    <w:basedOn w:val="7"/>
    <w:qFormat/>
    <w:uiPriority w:val="0"/>
    <w:rPr>
      <w:color w:val="FFFFFF"/>
    </w:rPr>
  </w:style>
  <w:style w:type="character" w:customStyle="1" w:styleId="39">
    <w:name w:val="hover43"/>
    <w:basedOn w:val="7"/>
    <w:qFormat/>
    <w:uiPriority w:val="0"/>
    <w:rPr>
      <w:color w:val="FFFFFF"/>
    </w:rPr>
  </w:style>
  <w:style w:type="character" w:customStyle="1" w:styleId="40">
    <w:name w:val="icontext1"/>
    <w:basedOn w:val="7"/>
    <w:qFormat/>
    <w:uiPriority w:val="0"/>
  </w:style>
  <w:style w:type="character" w:customStyle="1" w:styleId="41">
    <w:name w:val="icontext11"/>
    <w:basedOn w:val="7"/>
    <w:qFormat/>
    <w:uiPriority w:val="0"/>
  </w:style>
  <w:style w:type="character" w:customStyle="1" w:styleId="42">
    <w:name w:val="icontext12"/>
    <w:basedOn w:val="7"/>
    <w:qFormat/>
    <w:uiPriority w:val="0"/>
  </w:style>
  <w:style w:type="character" w:customStyle="1" w:styleId="43">
    <w:name w:val="iconline2"/>
    <w:basedOn w:val="7"/>
    <w:qFormat/>
    <w:uiPriority w:val="0"/>
  </w:style>
  <w:style w:type="character" w:customStyle="1" w:styleId="44">
    <w:name w:val="iconline21"/>
    <w:basedOn w:val="7"/>
    <w:qFormat/>
    <w:uiPriority w:val="0"/>
  </w:style>
  <w:style w:type="character" w:customStyle="1" w:styleId="45">
    <w:name w:val="icontext3"/>
    <w:basedOn w:val="7"/>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538</Words>
  <Characters>589</Characters>
  <Lines>5</Lines>
  <Paragraphs>1</Paragraphs>
  <TotalTime>7</TotalTime>
  <ScaleCrop>false</ScaleCrop>
  <LinksUpToDate>false</LinksUpToDate>
  <CharactersWithSpaces>600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2018-09-30T03:45:00Z</dcterms:created>
  <dc:creator>田怡</dc:creator>
  <cp:lastModifiedBy>杜力</cp:lastModifiedBy>
  <dcterms:modified xsi:type="dcterms:W3CDTF">2022-07-08T06:20:43Z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744B453A486E4798A3B4A2AB5AAB2F3A</vt:lpwstr>
  </property>
</Properties>
</file>