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关于卧式板框压滤机的</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根据生产需求，拟采购1台卧式板框压滤机。</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3004</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3</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b w:val="0"/>
          <w:bCs w:val="0"/>
          <w:lang w:val="en-US" w:eastAsia="zh-CN"/>
        </w:rPr>
        <w:t>屈</w:t>
      </w:r>
      <w:r>
        <w:rPr>
          <w:rFonts w:hint="eastAsia" w:ascii="宋体" w:hAnsi="宋体" w:eastAsia="宋体"/>
          <w:color w:val="auto"/>
          <w:lang w:val="en-US" w:eastAsia="zh-CN"/>
        </w:rPr>
        <w:t>先生，电话 13541293142</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A82C5B"/>
    <w:rsid w:val="0EA6724B"/>
    <w:rsid w:val="157F3D98"/>
    <w:rsid w:val="24C1371D"/>
    <w:rsid w:val="29782DF7"/>
    <w:rsid w:val="2FBC1A53"/>
    <w:rsid w:val="42C9569B"/>
    <w:rsid w:val="48B43E46"/>
    <w:rsid w:val="4CA76C04"/>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582</Words>
  <Characters>641</Characters>
  <Lines>0</Lines>
  <Paragraphs>0</Paragraphs>
  <TotalTime>34</TotalTime>
  <ScaleCrop>false</ScaleCrop>
  <LinksUpToDate>false</LinksUpToDate>
  <CharactersWithSpaces>648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2023-01-28T01:36:58Z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