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浆站云系统与兰州血制原料血浆管理系统接口</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服务事项（第二次）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北京天坛生物制品股份有限公司所属国药集团兰州生物制药有限公司根据工作需要，拟实施浆站云系统与原料血浆管理系统接口服务。</w:t>
      </w:r>
      <w:bookmarkStart w:id="2" w:name="_GoBack"/>
      <w:bookmarkEnd w:id="2"/>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30012</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rPr>
        <w:t>北京天坛生物</w:t>
      </w:r>
      <w:r>
        <w:rPr>
          <w:rFonts w:hint="eastAsia" w:ascii="宋体" w:hAnsi="宋体" w:eastAsia="宋体"/>
          <w:lang w:val="en-US" w:eastAsia="zh-CN"/>
        </w:rPr>
        <w:t>制品股份有限公司所属国药集团兰州生物制药有限公司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采购人：</w:t>
      </w:r>
      <w:r>
        <w:rPr>
          <w:rFonts w:hint="eastAsia" w:ascii="宋体" w:hAnsi="宋体" w:eastAsia="宋体"/>
          <w:lang w:val="en-US" w:eastAsia="zh-CN"/>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ascii="宋体" w:hAnsi="宋体" w:eastAsia="宋体"/>
        </w:rPr>
      </w:pPr>
      <w:bookmarkStart w:id="0" w:name="_Hlk10470498"/>
      <w:r>
        <w:rPr>
          <w:rFonts w:hint="eastAsia" w:ascii="宋体" w:hAnsi="宋体" w:eastAsia="宋体" w:cstheme="minorBidi"/>
          <w:kern w:val="2"/>
          <w:sz w:val="21"/>
          <w:szCs w:val="22"/>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cstheme="minorBidi"/>
          <w:kern w:val="2"/>
          <w:sz w:val="21"/>
          <w:szCs w:val="22"/>
          <w:lang w:val="en-US" w:eastAsia="zh-CN" w:bidi="ar-SA"/>
        </w:rPr>
        <w:t>；</w:t>
      </w:r>
      <w:r>
        <w:rPr>
          <w:rFonts w:hint="eastAsia" w:ascii="宋体" w:hAnsi="宋体" w:eastAsia="宋体"/>
          <w:lang w:val="en-US" w:eastAsia="zh-CN"/>
        </w:rPr>
        <w:t>代理商</w:t>
      </w:r>
      <w:r>
        <w:rPr>
          <w:rFonts w:hint="eastAsia" w:ascii="宋体" w:hAnsi="宋体" w:eastAsia="宋体"/>
        </w:rPr>
        <w:t>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2286C"/>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5320F6F"/>
    <w:rsid w:val="358B4E74"/>
    <w:rsid w:val="375366EE"/>
    <w:rsid w:val="375473DF"/>
    <w:rsid w:val="384261C5"/>
    <w:rsid w:val="38495B0A"/>
    <w:rsid w:val="38DF2D2B"/>
    <w:rsid w:val="393F60E6"/>
    <w:rsid w:val="39885F8C"/>
    <w:rsid w:val="39CD50A7"/>
    <w:rsid w:val="3AC23D63"/>
    <w:rsid w:val="3C195AE0"/>
    <w:rsid w:val="3C932E9F"/>
    <w:rsid w:val="3E4F37D7"/>
    <w:rsid w:val="41F04810"/>
    <w:rsid w:val="41F7409E"/>
    <w:rsid w:val="426A268E"/>
    <w:rsid w:val="42E33461"/>
    <w:rsid w:val="43DD3EC9"/>
    <w:rsid w:val="46462307"/>
    <w:rsid w:val="464C093A"/>
    <w:rsid w:val="472B7048"/>
    <w:rsid w:val="47654973"/>
    <w:rsid w:val="47CA4BB0"/>
    <w:rsid w:val="487E2991"/>
    <w:rsid w:val="4BAA5A33"/>
    <w:rsid w:val="4BF75228"/>
    <w:rsid w:val="4D7E1BB0"/>
    <w:rsid w:val="4DA829D9"/>
    <w:rsid w:val="4F6053F6"/>
    <w:rsid w:val="4FA665A1"/>
    <w:rsid w:val="4FCB0A7B"/>
    <w:rsid w:val="506A3E78"/>
    <w:rsid w:val="51353A92"/>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04641F0"/>
    <w:rsid w:val="6136339A"/>
    <w:rsid w:val="62A10867"/>
    <w:rsid w:val="62D366D3"/>
    <w:rsid w:val="634A62C1"/>
    <w:rsid w:val="64A23774"/>
    <w:rsid w:val="654D39C2"/>
    <w:rsid w:val="655F3184"/>
    <w:rsid w:val="669B1CA1"/>
    <w:rsid w:val="68263CE8"/>
    <w:rsid w:val="69A574B7"/>
    <w:rsid w:val="6A1738F7"/>
    <w:rsid w:val="6B1D0BCA"/>
    <w:rsid w:val="6B9F70E2"/>
    <w:rsid w:val="6FA245C6"/>
    <w:rsid w:val="70647C89"/>
    <w:rsid w:val="72810932"/>
    <w:rsid w:val="743D5C8C"/>
    <w:rsid w:val="74833802"/>
    <w:rsid w:val="7567668C"/>
    <w:rsid w:val="781F342A"/>
    <w:rsid w:val="79994937"/>
    <w:rsid w:val="79996121"/>
    <w:rsid w:val="79A13F9F"/>
    <w:rsid w:val="79B93C60"/>
    <w:rsid w:val="7A350F54"/>
    <w:rsid w:val="7B194E6E"/>
    <w:rsid w:val="7D2B3D7B"/>
    <w:rsid w:val="7DDB6E60"/>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31</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TTmxj</cp:lastModifiedBy>
  <cp:lastPrinted>2020-08-05T09:51:00Z</cp:lastPrinted>
  <dcterms:modified xsi:type="dcterms:W3CDTF">2023-03-14T07:14:23Z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